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FCC5B1" w14:textId="77777777" w:rsidR="001C554E" w:rsidRPr="006B25FC" w:rsidRDefault="001C554E" w:rsidP="00A540E6">
      <w:pPr>
        <w:spacing w:after="0" w:line="360" w:lineRule="auto"/>
        <w:ind w:firstLine="99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B25FC">
        <w:rPr>
          <w:rFonts w:ascii="Times New Roman" w:hAnsi="Times New Roman" w:cs="Times New Roman"/>
          <w:bCs/>
          <w:sz w:val="24"/>
          <w:szCs w:val="24"/>
        </w:rPr>
        <w:t>Все индексы, относящиеся к засухе, тесно связаны между собой, поскольку в той или иной степени опираются на уравнение водного баланса. Часто для количественной оценки засух используют индексы, характеризующие их интенсивность и распространение.</w:t>
      </w:r>
    </w:p>
    <w:p w14:paraId="6C38EAC5" w14:textId="77777777" w:rsidR="001C554E" w:rsidRPr="006B25FC" w:rsidRDefault="001C554E" w:rsidP="00A540E6">
      <w:pPr>
        <w:spacing w:after="0" w:line="360" w:lineRule="auto"/>
        <w:ind w:firstLine="99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B25FC">
        <w:rPr>
          <w:rFonts w:ascii="Times New Roman" w:hAnsi="Times New Roman" w:cs="Times New Roman"/>
          <w:bCs/>
          <w:sz w:val="24"/>
          <w:szCs w:val="24"/>
        </w:rPr>
        <w:t>Перечислим только те из них, которые вошли в каталог засух земного шара (</w:t>
      </w:r>
      <w:r w:rsidRPr="00B61833">
        <w:rPr>
          <w:rFonts w:ascii="Times New Roman" w:hAnsi="Times New Roman" w:cs="Times New Roman"/>
          <w:bCs/>
          <w:sz w:val="24"/>
          <w:szCs w:val="24"/>
        </w:rPr>
        <w:t>табл. 1.3</w:t>
      </w:r>
      <w:r w:rsidRPr="006B25FC">
        <w:rPr>
          <w:rFonts w:ascii="Times New Roman" w:hAnsi="Times New Roman" w:cs="Times New Roman"/>
          <w:bCs/>
          <w:sz w:val="24"/>
          <w:szCs w:val="24"/>
        </w:rPr>
        <w:t>) по данным обзора Неушкина и применяются в России:</w:t>
      </w:r>
    </w:p>
    <w:p w14:paraId="5E936EBE" w14:textId="77777777" w:rsidR="001C554E" w:rsidRPr="006B25FC" w:rsidRDefault="001C554E" w:rsidP="00A540E6">
      <w:pPr>
        <w:pStyle w:val="af"/>
        <w:numPr>
          <w:ilvl w:val="0"/>
          <w:numId w:val="7"/>
        </w:numPr>
        <w:spacing w:after="0" w:line="360" w:lineRule="auto"/>
        <w:ind w:firstLine="99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B25FC">
        <w:rPr>
          <w:rFonts w:ascii="Times New Roman" w:hAnsi="Times New Roman" w:cs="Times New Roman"/>
          <w:bCs/>
          <w:sz w:val="24"/>
          <w:szCs w:val="24"/>
        </w:rPr>
        <w:t xml:space="preserve"> индекс атмосферной засушливости Д.</w:t>
      </w:r>
      <w:r w:rsidR="0084091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B25FC">
        <w:rPr>
          <w:rFonts w:ascii="Times New Roman" w:hAnsi="Times New Roman" w:cs="Times New Roman"/>
          <w:bCs/>
          <w:sz w:val="24"/>
          <w:szCs w:val="24"/>
        </w:rPr>
        <w:t>А. Педя:</w:t>
      </w:r>
    </w:p>
    <w:p w14:paraId="590C4D82" w14:textId="77777777" w:rsidR="001C554E" w:rsidRPr="006B25FC" w:rsidRDefault="006D065A" w:rsidP="00A540E6">
      <w:pPr>
        <w:spacing w:after="0" w:line="360" w:lineRule="auto"/>
        <w:ind w:left="624" w:firstLine="993"/>
        <w:jc w:val="both"/>
        <w:rPr>
          <w:rStyle w:val="st"/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  <w:lang w:val="az-Latn-AZ"/>
          </w:rPr>
          <m:t>S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az-Latn-AZ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Style w:val="st"/>
                <w:rFonts w:ascii="Cambria Math" w:hAnsi="Cambria Math" w:cs="Times New Roman"/>
                <w:sz w:val="24"/>
                <w:szCs w:val="24"/>
              </w:rPr>
              <m:t>Δ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T</m:t>
            </m:r>
          </m:num>
          <m:den>
            <m:sSub>
              <m:sSubPr>
                <m:ctrlPr>
                  <w:rPr>
                    <w:rStyle w:val="tgc"/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tgc"/>
                    <w:rFonts w:ascii="Cambria Math" w:hAnsi="Cambria Math" w:cs="Times New Roman"/>
                    <w:sz w:val="24"/>
                    <w:szCs w:val="24"/>
                  </w:rPr>
                  <m:t>σ</m:t>
                </m:r>
              </m:e>
              <m:sub>
                <m:r>
                  <w:rPr>
                    <w:rStyle w:val="tgc"/>
                    <w:rFonts w:ascii="Cambria Math" w:hAnsi="Cambria Math" w:cs="Times New Roman"/>
                    <w:sz w:val="24"/>
                    <w:szCs w:val="24"/>
                    <w:lang w:val="en-GB"/>
                  </w:rPr>
                  <m:t>T</m:t>
                </m:r>
              </m:sub>
            </m:sSub>
          </m:den>
        </m:f>
        <m: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Style w:val="st"/>
                <w:rFonts w:ascii="Cambria Math" w:hAnsi="Cambria Math" w:cs="Times New Roman"/>
                <w:sz w:val="24"/>
                <w:szCs w:val="24"/>
              </w:rPr>
              <m:t>Δ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R</m:t>
            </m:r>
          </m:num>
          <m:den>
            <m:sSub>
              <m:sSubPr>
                <m:ctrlPr>
                  <w:rPr>
                    <w:rStyle w:val="tgc"/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tgc"/>
                    <w:rFonts w:ascii="Cambria Math" w:hAnsi="Cambria Math" w:cs="Times New Roman"/>
                    <w:sz w:val="24"/>
                    <w:szCs w:val="24"/>
                  </w:rPr>
                  <m:t>σ</m:t>
                </m:r>
              </m:e>
              <m:sub>
                <m:r>
                  <w:rPr>
                    <w:rStyle w:val="tgc"/>
                    <w:rFonts w:ascii="Cambria Math" w:hAnsi="Cambria Math" w:cs="Times New Roman"/>
                    <w:sz w:val="24"/>
                    <w:szCs w:val="24"/>
                  </w:rPr>
                  <m:t>R</m:t>
                </m:r>
              </m:sub>
            </m:sSub>
          </m:den>
        </m:f>
      </m:oMath>
      <w:r w:rsidR="001C554E" w:rsidRPr="006B25FC">
        <w:rPr>
          <w:rFonts w:ascii="Times New Roman" w:eastAsiaTheme="minorEastAsia" w:hAnsi="Times New Roman" w:cs="Times New Roman"/>
          <w:bCs/>
          <w:sz w:val="24"/>
          <w:szCs w:val="24"/>
        </w:rPr>
        <w:t xml:space="preserve"> , где </w:t>
      </w:r>
      <m:oMath>
        <m:r>
          <m:rPr>
            <m:sty m:val="p"/>
          </m:rPr>
          <w:rPr>
            <w:rStyle w:val="st"/>
            <w:rFonts w:ascii="Cambria Math" w:hAnsi="Cambria Math" w:cs="Times New Roman"/>
            <w:sz w:val="24"/>
            <w:szCs w:val="24"/>
          </w:rPr>
          <m:t>Δ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T</m:t>
        </m:r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="001C554E" w:rsidRPr="006B25FC">
        <w:rPr>
          <w:rFonts w:ascii="Times New Roman" w:eastAsiaTheme="minorEastAsia" w:hAnsi="Times New Roman" w:cs="Times New Roman"/>
          <w:bCs/>
          <w:sz w:val="24"/>
          <w:szCs w:val="24"/>
        </w:rPr>
        <w:t>=</w:t>
      </w:r>
      <w:r>
        <w:rPr>
          <w:rFonts w:ascii="Times New Roman" w:eastAsiaTheme="minorEastAsia" w:hAnsi="Times New Roman" w:cs="Times New Roman"/>
          <w:bCs/>
          <w:sz w:val="24"/>
          <w:szCs w:val="24"/>
        </w:rPr>
        <w:t xml:space="preserve"> </w:t>
      </w:r>
      <w:r w:rsidR="001C554E" w:rsidRPr="006D065A">
        <w:rPr>
          <w:rFonts w:ascii="Times New Roman" w:eastAsiaTheme="minorEastAsia" w:hAnsi="Times New Roman" w:cs="Times New Roman"/>
          <w:bCs/>
          <w:i/>
          <w:sz w:val="24"/>
          <w:szCs w:val="24"/>
          <w:lang w:val="az-Latn-AZ"/>
        </w:rPr>
        <w:t>T</w:t>
      </w:r>
      <w:r>
        <w:rPr>
          <w:rFonts w:ascii="Times New Roman" w:eastAsiaTheme="minorEastAsia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Cs/>
          <w:sz w:val="24"/>
          <w:szCs w:val="24"/>
          <w:lang w:val="az-Latn-AZ"/>
        </w:rPr>
        <w:t>–</w:t>
      </w:r>
      <w:r>
        <w:rPr>
          <w:rFonts w:ascii="Times New Roman" w:eastAsiaTheme="minorEastAsia" w:hAnsi="Times New Roman" w:cs="Times New Roman"/>
          <w:bCs/>
          <w:sz w:val="24"/>
          <w:szCs w:val="24"/>
        </w:rPr>
        <w:t xml:space="preserve"> </w:t>
      </w:r>
      <w:r w:rsidR="001C554E" w:rsidRPr="006D065A">
        <w:rPr>
          <w:rFonts w:ascii="Times New Roman" w:eastAsiaTheme="minorEastAsia" w:hAnsi="Times New Roman" w:cs="Times New Roman"/>
          <w:bCs/>
          <w:i/>
          <w:sz w:val="24"/>
          <w:szCs w:val="24"/>
          <w:lang w:val="az-Latn-AZ"/>
        </w:rPr>
        <w:t>T</w:t>
      </w:r>
      <w:r w:rsidR="001C554E" w:rsidRPr="006D065A">
        <w:rPr>
          <w:rFonts w:ascii="Times New Roman" w:eastAsiaTheme="minorEastAsia" w:hAnsi="Times New Roman" w:cs="Times New Roman"/>
          <w:bCs/>
          <w:i/>
          <w:sz w:val="24"/>
          <w:szCs w:val="24"/>
          <w:vertAlign w:val="subscript"/>
          <w:lang w:val="az-Latn-AZ"/>
        </w:rPr>
        <w:t>N</w:t>
      </w:r>
      <w:r w:rsidR="001C554E" w:rsidRPr="006B25FC">
        <w:rPr>
          <w:rFonts w:ascii="Times New Roman" w:eastAsiaTheme="minorEastAsia" w:hAnsi="Times New Roman" w:cs="Times New Roman"/>
          <w:bCs/>
          <w:sz w:val="24"/>
          <w:szCs w:val="24"/>
          <w:lang w:val="az-Latn-AZ"/>
        </w:rPr>
        <w:t xml:space="preserve"> </w:t>
      </w:r>
      <w:r w:rsidR="001C554E" w:rsidRPr="006B25FC">
        <w:rPr>
          <w:rFonts w:ascii="Times New Roman" w:eastAsiaTheme="minorEastAsia" w:hAnsi="Times New Roman" w:cs="Times New Roman"/>
          <w:bCs/>
          <w:sz w:val="24"/>
          <w:szCs w:val="24"/>
        </w:rPr>
        <w:t xml:space="preserve">и </w:t>
      </w:r>
      <m:oMath>
        <m:r>
          <m:rPr>
            <m:sty m:val="p"/>
          </m:rPr>
          <w:rPr>
            <w:rStyle w:val="st"/>
            <w:rFonts w:ascii="Cambria Math" w:hAnsi="Cambria Math" w:cs="Times New Roman"/>
            <w:sz w:val="24"/>
            <w:szCs w:val="24"/>
          </w:rPr>
          <m:t>Δ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R</m:t>
        </m:r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="001C554E" w:rsidRPr="006B25FC">
        <w:rPr>
          <w:rFonts w:ascii="Times New Roman" w:eastAsiaTheme="minorEastAsia" w:hAnsi="Times New Roman" w:cs="Times New Roman"/>
          <w:bCs/>
          <w:sz w:val="24"/>
          <w:szCs w:val="24"/>
        </w:rPr>
        <w:t>=</w:t>
      </w:r>
      <w:r>
        <w:rPr>
          <w:rFonts w:ascii="Times New Roman" w:eastAsiaTheme="minorEastAsia" w:hAnsi="Times New Roman" w:cs="Times New Roman"/>
          <w:bCs/>
          <w:sz w:val="24"/>
          <w:szCs w:val="24"/>
        </w:rPr>
        <w:t xml:space="preserve"> </w:t>
      </w:r>
      <w:r w:rsidR="001C554E" w:rsidRPr="006D065A">
        <w:rPr>
          <w:rFonts w:ascii="Times New Roman" w:eastAsiaTheme="minorEastAsia" w:hAnsi="Times New Roman" w:cs="Times New Roman"/>
          <w:bCs/>
          <w:i/>
          <w:sz w:val="24"/>
          <w:szCs w:val="24"/>
          <w:lang w:val="en-US"/>
        </w:rPr>
        <w:t>R</w:t>
      </w:r>
      <w:r>
        <w:rPr>
          <w:rFonts w:ascii="Times New Roman" w:eastAsiaTheme="minorEastAsia" w:hAnsi="Times New Roman" w:cs="Times New Roman"/>
          <w:bCs/>
          <w:sz w:val="24"/>
          <w:szCs w:val="24"/>
        </w:rPr>
        <w:t xml:space="preserve"> – </w:t>
      </w:r>
      <w:r w:rsidR="001C554E" w:rsidRPr="006D065A">
        <w:rPr>
          <w:rFonts w:ascii="Times New Roman" w:eastAsiaTheme="minorEastAsia" w:hAnsi="Times New Roman" w:cs="Times New Roman"/>
          <w:bCs/>
          <w:i/>
          <w:sz w:val="24"/>
          <w:szCs w:val="24"/>
          <w:lang w:val="en-US"/>
        </w:rPr>
        <w:t>R</w:t>
      </w:r>
      <w:r w:rsidR="001C554E" w:rsidRPr="006D065A">
        <w:rPr>
          <w:rFonts w:ascii="Times New Roman" w:eastAsiaTheme="minorEastAsia" w:hAnsi="Times New Roman" w:cs="Times New Roman"/>
          <w:bCs/>
          <w:i/>
          <w:sz w:val="24"/>
          <w:szCs w:val="24"/>
          <w:vertAlign w:val="subscript"/>
          <w:lang w:val="en-US"/>
        </w:rPr>
        <w:t>N</w:t>
      </w:r>
      <w:r w:rsidR="001C554E" w:rsidRPr="006B25FC">
        <w:rPr>
          <w:rFonts w:ascii="Times New Roman" w:eastAsiaTheme="minorEastAsia" w:hAnsi="Times New Roman" w:cs="Times New Roman"/>
          <w:bCs/>
          <w:sz w:val="24"/>
          <w:szCs w:val="24"/>
        </w:rPr>
        <w:t xml:space="preserve"> – аномалии температуры воздуха и осадков, </w:t>
      </w:r>
      <m:oMath>
        <m:r>
          <m:rPr>
            <m:sty m:val="p"/>
          </m:rPr>
          <w:rPr>
            <w:rStyle w:val="tgc"/>
            <w:rFonts w:ascii="Cambria Math" w:hAnsi="Cambria Math" w:cs="Times New Roman"/>
            <w:sz w:val="24"/>
            <w:szCs w:val="24"/>
          </w:rPr>
          <m:t>σ</m:t>
        </m:r>
      </m:oMath>
      <w:r w:rsidR="001C554E" w:rsidRPr="006B25FC">
        <w:rPr>
          <w:rStyle w:val="tgc"/>
          <w:rFonts w:ascii="Times New Roman" w:eastAsiaTheme="minorEastAsia" w:hAnsi="Times New Roman" w:cs="Times New Roman"/>
          <w:sz w:val="24"/>
          <w:szCs w:val="24"/>
        </w:rPr>
        <w:t xml:space="preserve"> – их стандартные отклонения; при </w:t>
      </w:r>
      <w:r w:rsidR="001C554E" w:rsidRPr="006D065A">
        <w:rPr>
          <w:rStyle w:val="tgc"/>
          <w:rFonts w:ascii="Times New Roman" w:eastAsiaTheme="minorEastAsia" w:hAnsi="Times New Roman" w:cs="Times New Roman"/>
          <w:i/>
          <w:sz w:val="24"/>
          <w:szCs w:val="24"/>
          <w:lang w:val="en-GB"/>
        </w:rPr>
        <w:t>S</w:t>
      </w:r>
      <w:r>
        <w:rPr>
          <w:rStyle w:val="tgc"/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1C554E" w:rsidRPr="006B25FC">
        <w:rPr>
          <w:rStyle w:val="tgc"/>
          <w:rFonts w:ascii="Times New Roman" w:eastAsiaTheme="minorEastAsia" w:hAnsi="Times New Roman" w:cs="Times New Roman"/>
          <w:sz w:val="24"/>
          <w:szCs w:val="24"/>
        </w:rPr>
        <w:t>≥</w:t>
      </w:r>
      <w:r>
        <w:rPr>
          <w:rStyle w:val="tgc"/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1C554E" w:rsidRPr="006B25FC">
        <w:rPr>
          <w:rStyle w:val="tgc"/>
          <w:rFonts w:ascii="Times New Roman" w:eastAsiaTheme="minorEastAsia" w:hAnsi="Times New Roman" w:cs="Times New Roman"/>
          <w:sz w:val="24"/>
          <w:szCs w:val="24"/>
        </w:rPr>
        <w:t xml:space="preserve">2 имеет место засуха, при </w:t>
      </w:r>
      <w:r w:rsidR="001C554E" w:rsidRPr="006D065A">
        <w:rPr>
          <w:rStyle w:val="tgc"/>
          <w:rFonts w:ascii="Times New Roman" w:eastAsiaTheme="minorEastAsia" w:hAnsi="Times New Roman" w:cs="Times New Roman"/>
          <w:i/>
          <w:sz w:val="24"/>
          <w:szCs w:val="24"/>
          <w:lang w:val="en-US"/>
        </w:rPr>
        <w:t>S</w:t>
      </w:r>
      <w:r>
        <w:rPr>
          <w:rStyle w:val="tgc"/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1C554E" w:rsidRPr="006B25FC">
        <w:rPr>
          <w:rStyle w:val="st"/>
          <w:rFonts w:ascii="Times New Roman" w:hAnsi="Times New Roman" w:cs="Times New Roman"/>
          <w:sz w:val="24"/>
          <w:szCs w:val="24"/>
        </w:rPr>
        <w:t>≤</w:t>
      </w:r>
      <w:r>
        <w:rPr>
          <w:rStyle w:val="st"/>
          <w:rFonts w:ascii="Times New Roman" w:hAnsi="Times New Roman" w:cs="Times New Roman"/>
          <w:sz w:val="24"/>
          <w:szCs w:val="24"/>
        </w:rPr>
        <w:t xml:space="preserve"> </w:t>
      </w:r>
      <w:r w:rsidR="001C554E" w:rsidRPr="006B25FC">
        <w:rPr>
          <w:rStyle w:val="st"/>
          <w:rFonts w:ascii="Times New Roman" w:hAnsi="Times New Roman" w:cs="Times New Roman"/>
          <w:sz w:val="24"/>
          <w:szCs w:val="24"/>
        </w:rPr>
        <w:t xml:space="preserve">2 – избыточное увлажнение, приносящее урон сельскому хозяйству, при </w:t>
      </w:r>
      <w:r>
        <w:rPr>
          <w:rStyle w:val="st"/>
          <w:rFonts w:ascii="Times New Roman" w:hAnsi="Times New Roman" w:cs="Times New Roman"/>
          <w:sz w:val="24"/>
          <w:szCs w:val="24"/>
        </w:rPr>
        <w:t>–</w:t>
      </w:r>
      <w:r w:rsidR="001C554E" w:rsidRPr="006B25FC">
        <w:rPr>
          <w:rStyle w:val="st"/>
          <w:rFonts w:ascii="Times New Roman" w:hAnsi="Times New Roman" w:cs="Times New Roman"/>
          <w:sz w:val="24"/>
          <w:szCs w:val="24"/>
        </w:rPr>
        <w:t>2</w:t>
      </w:r>
      <w:r>
        <w:rPr>
          <w:rStyle w:val="st"/>
          <w:rFonts w:ascii="Times New Roman" w:hAnsi="Times New Roman" w:cs="Times New Roman"/>
          <w:sz w:val="24"/>
          <w:szCs w:val="24"/>
        </w:rPr>
        <w:t xml:space="preserve"> </w:t>
      </w:r>
      <w:r w:rsidR="001C554E" w:rsidRPr="006B25FC">
        <w:rPr>
          <w:rStyle w:val="st"/>
          <w:rFonts w:ascii="Times New Roman" w:hAnsi="Times New Roman" w:cs="Times New Roman"/>
          <w:sz w:val="24"/>
          <w:szCs w:val="24"/>
        </w:rPr>
        <w:t>&lt;</w:t>
      </w:r>
      <w:r w:rsidR="001C554E" w:rsidRPr="006B25FC">
        <w:rPr>
          <w:sz w:val="24"/>
          <w:szCs w:val="24"/>
        </w:rPr>
        <w:t xml:space="preserve"> </w:t>
      </w:r>
      <w:r w:rsidR="001C554E" w:rsidRPr="006D065A">
        <w:rPr>
          <w:rStyle w:val="st"/>
          <w:rFonts w:ascii="Times New Roman" w:hAnsi="Times New Roman" w:cs="Times New Roman"/>
          <w:i/>
          <w:sz w:val="24"/>
          <w:szCs w:val="24"/>
          <w:lang w:val="en-US"/>
        </w:rPr>
        <w:t>S</w:t>
      </w:r>
      <w:r>
        <w:rPr>
          <w:rStyle w:val="st"/>
          <w:rFonts w:ascii="Times New Roman" w:hAnsi="Times New Roman" w:cs="Times New Roman"/>
          <w:sz w:val="24"/>
          <w:szCs w:val="24"/>
        </w:rPr>
        <w:t xml:space="preserve"> </w:t>
      </w:r>
      <w:r w:rsidR="001C554E" w:rsidRPr="006B25FC">
        <w:rPr>
          <w:rStyle w:val="st"/>
          <w:rFonts w:ascii="Times New Roman" w:hAnsi="Times New Roman" w:cs="Times New Roman"/>
          <w:sz w:val="24"/>
          <w:szCs w:val="24"/>
        </w:rPr>
        <w:t>&lt;</w:t>
      </w:r>
      <w:r>
        <w:rPr>
          <w:rStyle w:val="st"/>
          <w:rFonts w:ascii="Times New Roman" w:hAnsi="Times New Roman" w:cs="Times New Roman"/>
          <w:sz w:val="24"/>
          <w:szCs w:val="24"/>
        </w:rPr>
        <w:t xml:space="preserve"> </w:t>
      </w:r>
      <w:r w:rsidR="001C554E" w:rsidRPr="006B25FC">
        <w:rPr>
          <w:rStyle w:val="st"/>
          <w:rFonts w:ascii="Times New Roman" w:hAnsi="Times New Roman" w:cs="Times New Roman"/>
          <w:sz w:val="24"/>
          <w:szCs w:val="24"/>
        </w:rPr>
        <w:t>2 – оптимальные условия для земледелия;</w:t>
      </w:r>
    </w:p>
    <w:p w14:paraId="48064FF0" w14:textId="77777777" w:rsidR="001C554E" w:rsidRPr="006B25FC" w:rsidRDefault="001C554E" w:rsidP="00A540E6">
      <w:pPr>
        <w:pStyle w:val="af"/>
        <w:numPr>
          <w:ilvl w:val="0"/>
          <w:numId w:val="7"/>
        </w:numPr>
        <w:spacing w:after="0" w:line="36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6B25FC">
        <w:rPr>
          <w:rFonts w:ascii="Times New Roman" w:hAnsi="Times New Roman" w:cs="Times New Roman"/>
          <w:sz w:val="24"/>
          <w:szCs w:val="24"/>
          <w:lang w:val="az-Latn-AZ"/>
        </w:rPr>
        <w:t xml:space="preserve"> </w:t>
      </w:r>
      <w:r w:rsidRPr="006B25FC">
        <w:rPr>
          <w:rFonts w:ascii="Times New Roman" w:hAnsi="Times New Roman" w:cs="Times New Roman"/>
          <w:sz w:val="24"/>
          <w:szCs w:val="24"/>
        </w:rPr>
        <w:t>предыдущий индекс, дополненный еще одним слагаемым</w:t>
      </w:r>
    </w:p>
    <w:p w14:paraId="3535909E" w14:textId="77777777" w:rsidR="001C554E" w:rsidRPr="006B25FC" w:rsidRDefault="001C554E" w:rsidP="00A540E6">
      <w:pPr>
        <w:spacing w:after="0" w:line="360" w:lineRule="auto"/>
        <w:ind w:left="624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6D065A">
        <w:rPr>
          <w:rFonts w:ascii="Times New Roman" w:hAnsi="Times New Roman" w:cs="Times New Roman"/>
          <w:i/>
          <w:sz w:val="24"/>
          <w:szCs w:val="24"/>
          <w:lang w:val="az-Latn-AZ"/>
        </w:rPr>
        <w:t>S</w:t>
      </w:r>
      <w:r w:rsidRPr="006D065A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i</w:t>
      </w:r>
      <w:r w:rsidRPr="006B25FC">
        <w:rPr>
          <w:rFonts w:ascii="Times New Roman" w:hAnsi="Times New Roman" w:cs="Times New Roman"/>
          <w:sz w:val="24"/>
          <w:szCs w:val="24"/>
        </w:rPr>
        <w:t xml:space="preserve"> (</w:t>
      </w:r>
      <w:r w:rsidRPr="006B25FC">
        <w:rPr>
          <w:rFonts w:ascii="Times New Roman" w:hAnsi="Times New Roman" w:cs="Times New Roman"/>
          <w:sz w:val="24"/>
          <w:szCs w:val="24"/>
          <w:lang w:val="en-US"/>
        </w:rPr>
        <w:t>τ</w:t>
      </w:r>
      <w:r w:rsidRPr="006B25FC">
        <w:rPr>
          <w:rFonts w:ascii="Times New Roman" w:hAnsi="Times New Roman" w:cs="Times New Roman"/>
          <w:sz w:val="24"/>
          <w:szCs w:val="24"/>
        </w:rPr>
        <w:t xml:space="preserve">) =  </w:t>
      </w:r>
      <m:oMath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Style w:val="st"/>
                <w:rFonts w:ascii="Cambria Math" w:hAnsi="Cambria Math" w:cs="Times New Roman"/>
                <w:sz w:val="24"/>
                <w:szCs w:val="24"/>
              </w:rPr>
              <m:t>Δ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T</m:t>
            </m:r>
          </m:num>
          <m:den>
            <m:sSub>
              <m:sSubPr>
                <m:ctrlPr>
                  <w:rPr>
                    <w:rStyle w:val="tgc"/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tgc"/>
                    <w:rFonts w:ascii="Cambria Math" w:hAnsi="Cambria Math" w:cs="Times New Roman"/>
                    <w:sz w:val="24"/>
                    <w:szCs w:val="24"/>
                  </w:rPr>
                  <m:t>σ</m:t>
                </m:r>
              </m:e>
              <m:sub>
                <m:r>
                  <w:rPr>
                    <w:rStyle w:val="tgc"/>
                    <w:rFonts w:ascii="Cambria Math" w:hAnsi="Cambria Math" w:cs="Times New Roman"/>
                    <w:sz w:val="24"/>
                    <w:szCs w:val="24"/>
                    <w:lang w:val="en-GB"/>
                  </w:rPr>
                  <m:t>T</m:t>
                </m:r>
              </m:sub>
            </m:sSub>
          </m:den>
        </m:f>
        <m: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Style w:val="st"/>
                <w:rFonts w:ascii="Cambria Math" w:hAnsi="Cambria Math" w:cs="Times New Roman"/>
                <w:sz w:val="24"/>
                <w:szCs w:val="24"/>
              </w:rPr>
              <m:t>Δ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R</m:t>
            </m:r>
          </m:num>
          <m:den>
            <m:sSub>
              <m:sSubPr>
                <m:ctrlPr>
                  <w:rPr>
                    <w:rStyle w:val="tgc"/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tgc"/>
                    <w:rFonts w:ascii="Cambria Math" w:hAnsi="Cambria Math" w:cs="Times New Roman"/>
                    <w:sz w:val="24"/>
                    <w:szCs w:val="24"/>
                  </w:rPr>
                  <m:t>σ</m:t>
                </m:r>
              </m:e>
              <m:sub>
                <m:r>
                  <w:rPr>
                    <w:rStyle w:val="tgc"/>
                    <w:rFonts w:ascii="Cambria Math" w:hAnsi="Cambria Math" w:cs="Times New Roman"/>
                    <w:sz w:val="24"/>
                    <w:szCs w:val="24"/>
                  </w:rPr>
                  <m:t>R</m:t>
                </m:r>
              </m:sub>
            </m:sSub>
          </m:den>
        </m:f>
        <m: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Style w:val="st"/>
                <w:rFonts w:ascii="Cambria Math" w:hAnsi="Cambria Math" w:cs="Times New Roman"/>
                <w:sz w:val="24"/>
                <w:szCs w:val="24"/>
              </w:rPr>
              <m:t>Δ</m:t>
            </m:r>
            <m:r>
              <w:rPr>
                <w:rStyle w:val="st"/>
                <w:rFonts w:ascii="Cambria Math" w:hAnsi="Cambria Math" w:cs="Times New Roman"/>
                <w:sz w:val="24"/>
                <w:szCs w:val="24"/>
                <w:lang w:val="en-US"/>
              </w:rPr>
              <m:t>E</m:t>
            </m:r>
          </m:num>
          <m:den>
            <m:sSub>
              <m:sSubPr>
                <m:ctrlPr>
                  <w:rPr>
                    <w:rStyle w:val="tgc"/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tgc"/>
                    <w:rFonts w:ascii="Cambria Math" w:hAnsi="Cambria Math" w:cs="Times New Roman"/>
                    <w:sz w:val="24"/>
                    <w:szCs w:val="24"/>
                  </w:rPr>
                  <m:t>σ</m:t>
                </m:r>
              </m:e>
              <m:sub>
                <m:r>
                  <m:rPr>
                    <m:sty m:val="p"/>
                  </m:rPr>
                  <w:rPr>
                    <w:rStyle w:val="tgc"/>
                    <w:rFonts w:ascii="Cambria Math" w:hAnsi="Cambria Math" w:cs="Times New Roman"/>
                    <w:sz w:val="24"/>
                    <w:szCs w:val="24"/>
                  </w:rPr>
                  <m:t>Е</m:t>
                </m:r>
              </m:sub>
            </m:sSub>
          </m:den>
        </m:f>
      </m:oMath>
      <w:r w:rsidRPr="006B25FC">
        <w:rPr>
          <w:rFonts w:ascii="Times New Roman" w:eastAsiaTheme="minorEastAsia" w:hAnsi="Times New Roman" w:cs="Times New Roman"/>
          <w:bCs/>
          <w:sz w:val="24"/>
          <w:szCs w:val="24"/>
        </w:rPr>
        <w:t xml:space="preserve"> , где </w:t>
      </w:r>
      <w:r w:rsidRPr="006D065A">
        <w:rPr>
          <w:rFonts w:ascii="Times New Roman" w:eastAsiaTheme="minorEastAsia" w:hAnsi="Times New Roman" w:cs="Times New Roman"/>
          <w:bCs/>
          <w:i/>
          <w:sz w:val="24"/>
          <w:szCs w:val="24"/>
          <w:lang w:val="az-Latn-AZ"/>
        </w:rPr>
        <w:t>i</w:t>
      </w:r>
      <w:r w:rsidRPr="006B25FC">
        <w:rPr>
          <w:rFonts w:ascii="Times New Roman" w:eastAsiaTheme="minorEastAsia" w:hAnsi="Times New Roman" w:cs="Times New Roman"/>
          <w:bCs/>
          <w:sz w:val="24"/>
          <w:szCs w:val="24"/>
          <w:lang w:val="az-Latn-AZ"/>
        </w:rPr>
        <w:t xml:space="preserve"> </w:t>
      </w:r>
      <w:r w:rsidRPr="006B25FC">
        <w:rPr>
          <w:rFonts w:ascii="Times New Roman" w:eastAsiaTheme="minorEastAsia" w:hAnsi="Times New Roman" w:cs="Times New Roman"/>
          <w:bCs/>
          <w:sz w:val="24"/>
          <w:szCs w:val="24"/>
        </w:rPr>
        <w:t xml:space="preserve">– пункт, </w:t>
      </w:r>
      <m:oMath>
        <m:r>
          <m:rPr>
            <m:sty m:val="p"/>
          </m:rPr>
          <w:rPr>
            <w:rStyle w:val="st"/>
            <w:rFonts w:ascii="Cambria Math" w:hAnsi="Cambria Math" w:cs="Times New Roman"/>
            <w:sz w:val="24"/>
            <w:szCs w:val="24"/>
          </w:rPr>
          <m:t>Δ</m:t>
        </m:r>
        <m:r>
          <w:rPr>
            <w:rStyle w:val="st"/>
            <w:rFonts w:ascii="Cambria Math" w:hAnsi="Cambria Math" w:cs="Times New Roman"/>
            <w:sz w:val="24"/>
            <w:szCs w:val="24"/>
            <w:lang w:val="en-US"/>
          </w:rPr>
          <m:t>E</m:t>
        </m:r>
        <m:r>
          <w:rPr>
            <w:rStyle w:val="st"/>
            <w:rFonts w:ascii="Cambria Math" w:hAnsi="Cambria Math" w:cs="Times New Roman"/>
            <w:sz w:val="24"/>
            <w:szCs w:val="24"/>
          </w:rPr>
          <m:t xml:space="preserve"> </m:t>
        </m:r>
      </m:oMath>
      <w:r w:rsidRPr="006B25FC">
        <w:rPr>
          <w:rStyle w:val="st"/>
          <w:rFonts w:ascii="Times New Roman" w:eastAsiaTheme="minorEastAsia" w:hAnsi="Times New Roman" w:cs="Times New Roman"/>
          <w:sz w:val="24"/>
          <w:szCs w:val="24"/>
        </w:rPr>
        <w:t>=</w:t>
      </w:r>
      <w:r w:rsidR="006D065A">
        <w:rPr>
          <w:rStyle w:val="st"/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6D065A">
        <w:rPr>
          <w:rStyle w:val="st"/>
          <w:rFonts w:ascii="Times New Roman" w:eastAsiaTheme="minorEastAsia" w:hAnsi="Times New Roman" w:cs="Times New Roman"/>
          <w:i/>
          <w:sz w:val="24"/>
          <w:szCs w:val="24"/>
          <w:lang w:val="en-US"/>
        </w:rPr>
        <w:t>E</w:t>
      </w:r>
      <w:r w:rsidR="006D065A">
        <w:rPr>
          <w:rStyle w:val="st"/>
          <w:rFonts w:ascii="Times New Roman" w:eastAsiaTheme="minorEastAsia" w:hAnsi="Times New Roman" w:cs="Times New Roman"/>
          <w:sz w:val="24"/>
          <w:szCs w:val="24"/>
        </w:rPr>
        <w:t xml:space="preserve"> – </w:t>
      </w:r>
      <w:r w:rsidRPr="006D065A">
        <w:rPr>
          <w:rStyle w:val="st"/>
          <w:rFonts w:ascii="Times New Roman" w:eastAsiaTheme="minorEastAsia" w:hAnsi="Times New Roman" w:cs="Times New Roman"/>
          <w:i/>
          <w:sz w:val="24"/>
          <w:szCs w:val="24"/>
          <w:lang w:val="en-US"/>
        </w:rPr>
        <w:t>E</w:t>
      </w:r>
      <w:r w:rsidRPr="006D065A">
        <w:rPr>
          <w:rStyle w:val="st"/>
          <w:rFonts w:ascii="Times New Roman" w:eastAsiaTheme="minorEastAsia" w:hAnsi="Times New Roman" w:cs="Times New Roman"/>
          <w:i/>
          <w:sz w:val="24"/>
          <w:szCs w:val="24"/>
          <w:vertAlign w:val="subscript"/>
          <w:lang w:val="en-US"/>
        </w:rPr>
        <w:t>N</w:t>
      </w:r>
      <w:r w:rsidRPr="006B25FC">
        <w:rPr>
          <w:rStyle w:val="st"/>
          <w:rFonts w:ascii="Times New Roman" w:eastAsiaTheme="minorEastAsia" w:hAnsi="Times New Roman" w:cs="Times New Roman"/>
          <w:sz w:val="24"/>
          <w:szCs w:val="24"/>
        </w:rPr>
        <w:t xml:space="preserve"> – аномалия влагозапаса в почве, </w:t>
      </w:r>
      <w:r w:rsidRPr="006B25FC">
        <w:rPr>
          <w:rStyle w:val="st"/>
          <w:rFonts w:ascii="Times New Roman" w:eastAsiaTheme="minorEastAsia" w:hAnsi="Times New Roman" w:cs="Times New Roman"/>
          <w:sz w:val="24"/>
          <w:szCs w:val="24"/>
          <w:lang w:val="en-US"/>
        </w:rPr>
        <w:t>τ</w:t>
      </w:r>
      <w:r w:rsidRPr="006B25FC">
        <w:rPr>
          <w:rStyle w:val="st"/>
          <w:rFonts w:ascii="Times New Roman" w:eastAsiaTheme="minorEastAsia" w:hAnsi="Times New Roman" w:cs="Times New Roman"/>
          <w:sz w:val="24"/>
          <w:szCs w:val="24"/>
        </w:rPr>
        <w:t xml:space="preserve"> – время, </w:t>
      </w:r>
      <w:r w:rsidRPr="006D065A">
        <w:rPr>
          <w:rFonts w:ascii="Times New Roman" w:hAnsi="Times New Roman" w:cs="Times New Roman"/>
          <w:i/>
          <w:sz w:val="24"/>
          <w:szCs w:val="24"/>
          <w:lang w:val="az-Latn-AZ"/>
        </w:rPr>
        <w:t>S</w:t>
      </w:r>
      <w:r w:rsidRPr="006D065A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i</w:t>
      </w:r>
      <w:r w:rsidRPr="006B25FC">
        <w:rPr>
          <w:rFonts w:ascii="Times New Roman" w:hAnsi="Times New Roman" w:cs="Times New Roman"/>
          <w:sz w:val="24"/>
          <w:szCs w:val="24"/>
        </w:rPr>
        <w:t xml:space="preserve"> – отражает атмосферно-почвенную засуху, опасную для сельского хозяйства;</w:t>
      </w:r>
    </w:p>
    <w:p w14:paraId="62F9BC7C" w14:textId="77777777" w:rsidR="001C554E" w:rsidRPr="006B25FC" w:rsidRDefault="001C554E" w:rsidP="00A540E6">
      <w:pPr>
        <w:pStyle w:val="af"/>
        <w:numPr>
          <w:ilvl w:val="0"/>
          <w:numId w:val="7"/>
        </w:numPr>
        <w:spacing w:after="0" w:line="36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6B25FC">
        <w:rPr>
          <w:rFonts w:ascii="Times New Roman" w:hAnsi="Times New Roman" w:cs="Times New Roman"/>
          <w:sz w:val="24"/>
          <w:szCs w:val="24"/>
        </w:rPr>
        <w:t>индекс засухи Пальмера, основанный на расчете испарения из уравнения водного баланса:</w:t>
      </w:r>
    </w:p>
    <w:p w14:paraId="21C0DF01" w14:textId="77777777" w:rsidR="001C554E" w:rsidRPr="006B25FC" w:rsidRDefault="00D9358B" w:rsidP="00A540E6">
      <w:pPr>
        <w:spacing w:after="0" w:line="360" w:lineRule="auto"/>
        <w:ind w:left="624" w:firstLine="993"/>
        <w:jc w:val="both"/>
        <w:rPr>
          <w:rFonts w:ascii="Times New Roman" w:hAnsi="Times New Roman" w:cs="Times New Roman"/>
          <w:sz w:val="24"/>
          <w:szCs w:val="24"/>
        </w:rPr>
      </w:pPr>
      <m:oMath>
        <m:acc>
          <m:acc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P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 </m:t>
            </m:r>
          </m:e>
        </m:acc>
      </m:oMath>
      <w:r w:rsidR="001C554E" w:rsidRPr="00CD05B9">
        <w:rPr>
          <w:rFonts w:ascii="Times New Roman" w:hAnsi="Times New Roman" w:cs="Times New Roman"/>
          <w:sz w:val="24"/>
          <w:szCs w:val="24"/>
        </w:rPr>
        <w:t>=</w:t>
      </w:r>
      <w:r w:rsidR="006D065A">
        <w:rPr>
          <w:rFonts w:ascii="Times New Roman" w:hAnsi="Times New Roman" w:cs="Times New Roman"/>
          <w:sz w:val="24"/>
          <w:szCs w:val="24"/>
        </w:rPr>
        <w:t xml:space="preserve"> </w:t>
      </w:r>
      <w:r w:rsidR="001C554E" w:rsidRPr="00CD05B9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1C554E" w:rsidRPr="006D065A">
        <w:rPr>
          <w:rStyle w:val="af3"/>
          <w:rFonts w:ascii="Times New Roman" w:hAnsi="Times New Roman" w:cs="Times New Roman"/>
          <w:i w:val="0"/>
          <w:sz w:val="24"/>
          <w:szCs w:val="24"/>
          <w:highlight w:val="yellow"/>
        </w:rPr>
        <w:t>T̂</w:t>
      </w:r>
      <w:r w:rsidR="001C554E" w:rsidRPr="00CD05B9">
        <w:rPr>
          <w:rStyle w:val="af3"/>
          <w:rFonts w:ascii="Times New Roman" w:hAnsi="Times New Roman" w:cs="Times New Roman"/>
          <w:sz w:val="24"/>
          <w:szCs w:val="24"/>
        </w:rPr>
        <w:t>+</w:t>
      </w:r>
      <w:r w:rsidR="001C554E" w:rsidRPr="006D065A">
        <w:rPr>
          <w:rStyle w:val="af3"/>
          <w:rFonts w:ascii="Times New Roman" w:hAnsi="Times New Roman" w:cs="Times New Roman"/>
          <w:i w:val="0"/>
          <w:sz w:val="24"/>
          <w:szCs w:val="24"/>
          <w:highlight w:val="yellow"/>
          <w:lang w:val="en-US"/>
        </w:rPr>
        <w:t>R</w:t>
      </w:r>
      <w:r w:rsidR="001C554E" w:rsidRPr="006D065A">
        <w:rPr>
          <w:rStyle w:val="af3"/>
          <w:rFonts w:ascii="Times New Roman" w:hAnsi="Times New Roman" w:cs="Times New Roman"/>
          <w:i w:val="0"/>
          <w:sz w:val="24"/>
          <w:szCs w:val="24"/>
          <w:highlight w:val="yellow"/>
        </w:rPr>
        <w:t>̂</w:t>
      </w:r>
      <w:r w:rsidR="001C554E" w:rsidRPr="00CD05B9">
        <w:rPr>
          <w:rStyle w:val="af3"/>
          <w:rFonts w:ascii="Times New Roman" w:hAnsi="Times New Roman" w:cs="Times New Roman"/>
          <w:sz w:val="24"/>
          <w:szCs w:val="24"/>
        </w:rPr>
        <w:t>+</w:t>
      </w:r>
      <w:r w:rsidR="001C554E" w:rsidRPr="006D065A">
        <w:rPr>
          <w:rStyle w:val="af3"/>
          <w:rFonts w:ascii="Times New Roman" w:hAnsi="Times New Roman" w:cs="Times New Roman"/>
          <w:i w:val="0"/>
          <w:sz w:val="24"/>
          <w:szCs w:val="24"/>
          <w:highlight w:val="yellow"/>
          <w:lang w:val="en-US"/>
        </w:rPr>
        <w:t>R</w:t>
      </w:r>
      <w:r w:rsidR="001C554E" w:rsidRPr="006D065A">
        <w:rPr>
          <w:rStyle w:val="af3"/>
          <w:rFonts w:ascii="Times New Roman" w:hAnsi="Times New Roman" w:cs="Times New Roman"/>
          <w:i w:val="0"/>
          <w:sz w:val="24"/>
          <w:szCs w:val="24"/>
          <w:highlight w:val="yellow"/>
        </w:rPr>
        <w:t>̂</w:t>
      </w:r>
      <w:r w:rsidR="001C554E" w:rsidRPr="006D065A">
        <w:rPr>
          <w:rStyle w:val="af3"/>
          <w:rFonts w:ascii="Times New Roman" w:hAnsi="Times New Roman" w:cs="Times New Roman"/>
          <w:i w:val="0"/>
          <w:sz w:val="24"/>
          <w:szCs w:val="24"/>
          <w:highlight w:val="yellow"/>
          <w:lang w:val="en-US"/>
        </w:rPr>
        <w:t>O</w:t>
      </w:r>
      <w:r w:rsidR="006D065A">
        <w:rPr>
          <w:rStyle w:val="af3"/>
          <w:rFonts w:ascii="Times New Roman" w:hAnsi="Times New Roman" w:cs="Times New Roman"/>
          <w:i w:val="0"/>
          <w:sz w:val="24"/>
          <w:szCs w:val="24"/>
        </w:rPr>
        <w:t xml:space="preserve"> – </w:t>
      </w:r>
      <w:r w:rsidR="001C554E" w:rsidRPr="006D065A">
        <w:rPr>
          <w:rStyle w:val="af3"/>
          <w:rFonts w:ascii="Times New Roman" w:hAnsi="Times New Roman" w:cs="Times New Roman"/>
          <w:i w:val="0"/>
          <w:sz w:val="24"/>
          <w:szCs w:val="24"/>
          <w:highlight w:val="yellow"/>
          <w:lang w:val="en-US"/>
        </w:rPr>
        <w:t>L</w:t>
      </w:r>
      <w:r w:rsidR="001C554E" w:rsidRPr="006D065A">
        <w:rPr>
          <w:rStyle w:val="af3"/>
          <w:rFonts w:ascii="Times New Roman" w:hAnsi="Times New Roman" w:cs="Times New Roman"/>
          <w:i w:val="0"/>
          <w:sz w:val="24"/>
          <w:szCs w:val="24"/>
          <w:highlight w:val="yellow"/>
        </w:rPr>
        <w:t>̂</w:t>
      </w:r>
      <w:r w:rsidR="001C554E" w:rsidRPr="00CD05B9">
        <w:rPr>
          <w:rStyle w:val="af3"/>
          <w:rFonts w:ascii="Times New Roman" w:hAnsi="Times New Roman" w:cs="Times New Roman"/>
          <w:sz w:val="24"/>
          <w:szCs w:val="24"/>
        </w:rPr>
        <w:t xml:space="preserve">, </w:t>
      </w:r>
      <w:r w:rsidR="001C554E" w:rsidRPr="00CD05B9">
        <w:rPr>
          <w:rStyle w:val="af3"/>
          <w:rFonts w:ascii="Times New Roman" w:hAnsi="Times New Roman" w:cs="Times New Roman"/>
          <w:i w:val="0"/>
          <w:sz w:val="24"/>
          <w:szCs w:val="24"/>
        </w:rPr>
        <w:t>где</w:t>
      </w:r>
      <w:r w:rsidR="001C554E" w:rsidRPr="00CD05B9">
        <w:rPr>
          <w:rStyle w:val="af3"/>
          <w:rFonts w:ascii="Times New Roman" w:hAnsi="Times New Roman" w:cs="Times New Roman"/>
          <w:sz w:val="24"/>
          <w:szCs w:val="24"/>
        </w:rPr>
        <w:t xml:space="preserve"> </w:t>
      </w:r>
      <m:oMath>
        <m:acc>
          <m:acc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P</m:t>
            </m:r>
          </m:e>
        </m:acc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</m:oMath>
      <w:r w:rsidR="001C554E" w:rsidRPr="00CD05B9">
        <w:rPr>
          <w:rFonts w:ascii="Times New Roman" w:hAnsi="Times New Roman" w:cs="Times New Roman"/>
          <w:i/>
          <w:sz w:val="24"/>
          <w:szCs w:val="24"/>
        </w:rPr>
        <w:t>–</w:t>
      </w:r>
      <w:r w:rsidR="001C554E" w:rsidRPr="00CD05B9">
        <w:rPr>
          <w:rStyle w:val="af3"/>
          <w:rFonts w:ascii="Times New Roman" w:hAnsi="Times New Roman" w:cs="Times New Roman"/>
          <w:i w:val="0"/>
          <w:sz w:val="24"/>
          <w:szCs w:val="24"/>
        </w:rPr>
        <w:t xml:space="preserve"> осадки</w:t>
      </w:r>
      <w:r w:rsidR="001C554E" w:rsidRPr="00CD05B9">
        <w:rPr>
          <w:rStyle w:val="af3"/>
          <w:rFonts w:ascii="Times New Roman" w:hAnsi="Times New Roman" w:cs="Times New Roman"/>
          <w:sz w:val="24"/>
          <w:szCs w:val="24"/>
        </w:rPr>
        <w:t xml:space="preserve">, </w:t>
      </w:r>
      <w:r w:rsidR="001C554E" w:rsidRPr="006D065A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E</w:t>
      </w:r>
      <w:r w:rsidR="001C554E" w:rsidRPr="006D065A">
        <w:rPr>
          <w:rStyle w:val="af3"/>
          <w:rFonts w:ascii="Times New Roman" w:hAnsi="Times New Roman" w:cs="Times New Roman"/>
          <w:i w:val="0"/>
          <w:sz w:val="24"/>
          <w:szCs w:val="24"/>
          <w:highlight w:val="yellow"/>
        </w:rPr>
        <w:t>T̂</w:t>
      </w:r>
      <w:r w:rsidR="001C554E" w:rsidRPr="00CD05B9">
        <w:rPr>
          <w:rStyle w:val="af3"/>
          <w:rFonts w:ascii="Times New Roman" w:hAnsi="Times New Roman" w:cs="Times New Roman"/>
          <w:sz w:val="24"/>
          <w:szCs w:val="24"/>
        </w:rPr>
        <w:t xml:space="preserve"> </w:t>
      </w:r>
      <w:r w:rsidR="001C554E" w:rsidRPr="00CD05B9">
        <w:rPr>
          <w:rFonts w:ascii="Times New Roman" w:hAnsi="Times New Roman" w:cs="Times New Roman"/>
          <w:i/>
          <w:sz w:val="24"/>
          <w:szCs w:val="24"/>
        </w:rPr>
        <w:t>–</w:t>
      </w:r>
      <w:r w:rsidR="001C554E" w:rsidRPr="00CD05B9">
        <w:rPr>
          <w:rStyle w:val="af3"/>
          <w:rFonts w:ascii="Times New Roman" w:hAnsi="Times New Roman" w:cs="Times New Roman"/>
          <w:i w:val="0"/>
          <w:sz w:val="24"/>
          <w:szCs w:val="24"/>
        </w:rPr>
        <w:t xml:space="preserve"> суммарное испарение</w:t>
      </w:r>
      <w:r w:rsidR="001C554E" w:rsidRPr="00CD05B9">
        <w:rPr>
          <w:rStyle w:val="af3"/>
          <w:rFonts w:ascii="Times New Roman" w:hAnsi="Times New Roman" w:cs="Times New Roman"/>
          <w:sz w:val="24"/>
          <w:szCs w:val="24"/>
        </w:rPr>
        <w:t xml:space="preserve">, </w:t>
      </w:r>
      <w:r w:rsidR="001C554E" w:rsidRPr="006D065A">
        <w:rPr>
          <w:rStyle w:val="af3"/>
          <w:rFonts w:ascii="Times New Roman" w:hAnsi="Times New Roman" w:cs="Times New Roman"/>
          <w:i w:val="0"/>
          <w:sz w:val="24"/>
          <w:szCs w:val="24"/>
          <w:highlight w:val="yellow"/>
          <w:lang w:val="en-US"/>
        </w:rPr>
        <w:t>R</w:t>
      </w:r>
      <w:r w:rsidR="001C554E" w:rsidRPr="006D065A">
        <w:rPr>
          <w:rStyle w:val="af3"/>
          <w:rFonts w:ascii="Times New Roman" w:hAnsi="Times New Roman" w:cs="Times New Roman"/>
          <w:i w:val="0"/>
          <w:sz w:val="24"/>
          <w:szCs w:val="24"/>
          <w:highlight w:val="yellow"/>
        </w:rPr>
        <w:t>̂</w:t>
      </w:r>
      <w:r w:rsidR="001C554E" w:rsidRPr="00DB5FAD">
        <w:rPr>
          <w:rStyle w:val="af3"/>
          <w:rFonts w:ascii="Times New Roman" w:hAnsi="Times New Roman" w:cs="Times New Roman"/>
          <w:i w:val="0"/>
          <w:sz w:val="24"/>
          <w:szCs w:val="24"/>
        </w:rPr>
        <w:t xml:space="preserve"> </w:t>
      </w:r>
      <w:commentRangeStart w:id="0"/>
      <w:r w:rsidR="001C554E" w:rsidRPr="00CD05B9">
        <w:rPr>
          <w:rFonts w:ascii="Times New Roman" w:hAnsi="Times New Roman" w:cs="Times New Roman"/>
          <w:sz w:val="24"/>
          <w:szCs w:val="24"/>
        </w:rPr>
        <w:t>–</w:t>
      </w:r>
      <w:r w:rsidR="001C554E" w:rsidRPr="00CD05B9">
        <w:rPr>
          <w:rStyle w:val="af3"/>
          <w:rFonts w:ascii="Times New Roman" w:hAnsi="Times New Roman" w:cs="Times New Roman"/>
          <w:sz w:val="24"/>
          <w:szCs w:val="24"/>
        </w:rPr>
        <w:t xml:space="preserve"> </w:t>
      </w:r>
      <w:commentRangeEnd w:id="0"/>
      <w:r w:rsidR="0050478E">
        <w:rPr>
          <w:rStyle w:val="affe"/>
          <w:rFonts w:eastAsiaTheme="minorEastAsia"/>
          <w:lang w:val="en-US" w:bidi="en-US"/>
        </w:rPr>
        <w:commentReference w:id="0"/>
      </w:r>
      <w:r w:rsidR="001C554E" w:rsidRPr="00CD05B9">
        <w:rPr>
          <w:rStyle w:val="af3"/>
          <w:rFonts w:ascii="Times New Roman" w:hAnsi="Times New Roman" w:cs="Times New Roman"/>
          <w:i w:val="0"/>
          <w:sz w:val="24"/>
          <w:szCs w:val="24"/>
        </w:rPr>
        <w:t>перенасыщение почвы влагой</w:t>
      </w:r>
      <w:r w:rsidR="001C554E" w:rsidRPr="006B25FC">
        <w:rPr>
          <w:rStyle w:val="af3"/>
          <w:rFonts w:ascii="Times New Roman" w:hAnsi="Times New Roman" w:cs="Times New Roman"/>
          <w:sz w:val="24"/>
          <w:szCs w:val="24"/>
        </w:rPr>
        <w:t xml:space="preserve">, </w:t>
      </w:r>
      <w:r w:rsidR="001C554E" w:rsidRPr="006D065A">
        <w:rPr>
          <w:rStyle w:val="af3"/>
          <w:rFonts w:ascii="Times New Roman" w:hAnsi="Times New Roman" w:cs="Times New Roman"/>
          <w:i w:val="0"/>
          <w:sz w:val="24"/>
          <w:szCs w:val="24"/>
          <w:highlight w:val="yellow"/>
          <w:lang w:val="en-US"/>
        </w:rPr>
        <w:t>R</w:t>
      </w:r>
      <w:r w:rsidR="001C554E" w:rsidRPr="006D065A">
        <w:rPr>
          <w:rStyle w:val="af3"/>
          <w:rFonts w:ascii="Times New Roman" w:hAnsi="Times New Roman" w:cs="Times New Roman"/>
          <w:i w:val="0"/>
          <w:sz w:val="24"/>
          <w:szCs w:val="24"/>
          <w:highlight w:val="yellow"/>
        </w:rPr>
        <w:t>̂</w:t>
      </w:r>
      <w:r w:rsidR="001C554E" w:rsidRPr="006D065A">
        <w:rPr>
          <w:rStyle w:val="af3"/>
          <w:rFonts w:ascii="Times New Roman" w:hAnsi="Times New Roman" w:cs="Times New Roman"/>
          <w:i w:val="0"/>
          <w:sz w:val="24"/>
          <w:szCs w:val="24"/>
          <w:highlight w:val="yellow"/>
          <w:lang w:val="en-US"/>
        </w:rPr>
        <w:t>O</w:t>
      </w:r>
      <w:r w:rsidR="001C554E" w:rsidRPr="006B25FC">
        <w:rPr>
          <w:rStyle w:val="af3"/>
          <w:rFonts w:ascii="Times New Roman" w:hAnsi="Times New Roman" w:cs="Times New Roman"/>
          <w:sz w:val="24"/>
          <w:szCs w:val="24"/>
        </w:rPr>
        <w:t xml:space="preserve"> </w:t>
      </w:r>
      <w:r w:rsidR="001C554E" w:rsidRPr="006B25FC">
        <w:rPr>
          <w:rFonts w:ascii="Times New Roman" w:hAnsi="Times New Roman" w:cs="Times New Roman"/>
          <w:sz w:val="24"/>
          <w:szCs w:val="24"/>
        </w:rPr>
        <w:t xml:space="preserve">– сток, </w:t>
      </w:r>
      <m:oMath>
        <m:r>
          <m:rPr>
            <m:sty m:val="p"/>
          </m:rPr>
          <w:rPr>
            <w:rStyle w:val="af3"/>
            <w:rFonts w:ascii="Cambria Math" w:hAnsi="Cambria Math" w:cs="Times New Roman"/>
            <w:sz w:val="24"/>
            <w:szCs w:val="24"/>
            <w:lang w:val="en-US"/>
          </w:rPr>
          <m:t>L</m:t>
        </m:r>
        <m:r>
          <m:rPr>
            <m:sty m:val="p"/>
          </m:rPr>
          <w:rPr>
            <w:rStyle w:val="af3"/>
            <w:rFonts w:ascii="Cambria Math" w:hAnsi="Cambria Math" w:cs="Times New Roman"/>
            <w:sz w:val="24"/>
            <w:szCs w:val="24"/>
          </w:rPr>
          <m:t>̂</m:t>
        </m:r>
      </m:oMath>
      <w:r w:rsidR="001C554E" w:rsidRPr="006B25FC">
        <w:rPr>
          <w:rStyle w:val="af3"/>
          <w:rFonts w:ascii="Times New Roman" w:hAnsi="Times New Roman" w:cs="Times New Roman"/>
          <w:sz w:val="24"/>
          <w:szCs w:val="24"/>
        </w:rPr>
        <w:t xml:space="preserve"> </w:t>
      </w:r>
      <w:r w:rsidR="001C554E" w:rsidRPr="006B25FC">
        <w:rPr>
          <w:rFonts w:ascii="Times New Roman" w:hAnsi="Times New Roman" w:cs="Times New Roman"/>
          <w:sz w:val="24"/>
          <w:szCs w:val="24"/>
        </w:rPr>
        <w:t>– потери влаги почвой; этот балансовый критерий помимо интенсивности засухи позволяет определить ее начало и конец;</w:t>
      </w:r>
    </w:p>
    <w:p w14:paraId="7F37E9CC" w14:textId="77777777" w:rsidR="001C554E" w:rsidRPr="006B25FC" w:rsidRDefault="001C554E" w:rsidP="00A540E6">
      <w:pPr>
        <w:pStyle w:val="af"/>
        <w:numPr>
          <w:ilvl w:val="0"/>
          <w:numId w:val="7"/>
        </w:numPr>
        <w:spacing w:after="0" w:line="360" w:lineRule="auto"/>
        <w:ind w:firstLine="993"/>
        <w:jc w:val="both"/>
        <w:rPr>
          <w:rStyle w:val="tgc"/>
          <w:rFonts w:ascii="Times New Roman" w:hAnsi="Times New Roman" w:cs="Times New Roman"/>
          <w:sz w:val="24"/>
          <w:szCs w:val="24"/>
        </w:rPr>
      </w:pPr>
      <w:r w:rsidRPr="006B25FC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Style w:val="st"/>
            <w:rFonts w:ascii="Cambria Math" w:hAnsi="Cambria Math" w:cs="Times New Roman"/>
            <w:sz w:val="24"/>
            <w:szCs w:val="24"/>
          </w:rPr>
          <m:t>Δ</m:t>
        </m:r>
        <m:acc>
          <m:accPr>
            <m:chr m:val="̅"/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T</m:t>
            </m:r>
          </m:e>
        </m:acc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 xml:space="preserve"> </m:t>
        </m:r>
      </m:oMath>
      <w:r w:rsidRPr="006B25FC">
        <w:rPr>
          <w:rFonts w:ascii="Times New Roman" w:eastAsiaTheme="minorEastAsia" w:hAnsi="Times New Roman" w:cs="Times New Roman"/>
          <w:sz w:val="24"/>
          <w:szCs w:val="24"/>
          <w:lang w:val="en-US"/>
        </w:rPr>
        <w:t>&gt;</w:t>
      </w:r>
      <w:r w:rsidR="00AF3C9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6B25FC">
        <w:rPr>
          <w:rFonts w:ascii="Times New Roman" w:eastAsiaTheme="minorEastAsia" w:hAnsi="Times New Roman" w:cs="Times New Roman"/>
          <w:sz w:val="24"/>
          <w:szCs w:val="24"/>
          <w:lang w:val="en-US"/>
        </w:rPr>
        <w:t>1.5</w:t>
      </w:r>
      <m:oMath>
        <m:r>
          <m:rPr>
            <m:sty m:val="p"/>
          </m:rPr>
          <w:rPr>
            <w:rStyle w:val="tgc"/>
            <w:rFonts w:ascii="Cambria Math" w:hAnsi="Cambria Math" w:cs="Times New Roman"/>
            <w:sz w:val="24"/>
            <w:szCs w:val="24"/>
          </w:rPr>
          <m:t>σ</m:t>
        </m:r>
      </m:oMath>
      <w:r w:rsidRPr="006B25FC">
        <w:rPr>
          <w:rStyle w:val="tgc"/>
          <w:rFonts w:ascii="Times New Roman" w:eastAsiaTheme="minorEastAsia" w:hAnsi="Times New Roman" w:cs="Times New Roman"/>
          <w:sz w:val="24"/>
          <w:szCs w:val="24"/>
          <w:lang w:val="en-US"/>
        </w:rPr>
        <w:t xml:space="preserve">; </w:t>
      </w:r>
    </w:p>
    <w:p w14:paraId="1F113F68" w14:textId="77777777" w:rsidR="001C554E" w:rsidRPr="006B25FC" w:rsidRDefault="001C554E" w:rsidP="00A540E6">
      <w:pPr>
        <w:pStyle w:val="af"/>
        <w:numPr>
          <w:ilvl w:val="0"/>
          <w:numId w:val="7"/>
        </w:numPr>
        <w:spacing w:after="0" w:line="36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6B25FC">
        <w:rPr>
          <w:rFonts w:ascii="Times New Roman" w:hAnsi="Times New Roman" w:cs="Times New Roman"/>
          <w:sz w:val="24"/>
          <w:szCs w:val="24"/>
        </w:rPr>
        <w:t>ПТК</w:t>
      </w:r>
      <w:r w:rsidR="00AF3C96">
        <w:rPr>
          <w:rFonts w:ascii="Times New Roman" w:hAnsi="Times New Roman" w:cs="Times New Roman"/>
          <w:sz w:val="24"/>
          <w:szCs w:val="24"/>
        </w:rPr>
        <w:t xml:space="preserve"> </w:t>
      </w:r>
      <w:r w:rsidRPr="006B25FC">
        <w:rPr>
          <w:rFonts w:ascii="Times New Roman" w:hAnsi="Times New Roman" w:cs="Times New Roman"/>
          <w:sz w:val="24"/>
          <w:szCs w:val="24"/>
        </w:rPr>
        <w:t>=</w:t>
      </w:r>
      <w:r w:rsidR="00AF3C96">
        <w:rPr>
          <w:rFonts w:ascii="Times New Roman" w:hAnsi="Times New Roman" w:cs="Times New Roman"/>
          <w:sz w:val="24"/>
          <w:szCs w:val="24"/>
        </w:rPr>
        <w:t xml:space="preserve"> </w:t>
      </w:r>
      <w:r w:rsidRPr="006B25FC">
        <w:rPr>
          <w:rFonts w:ascii="Times New Roman" w:hAnsi="Times New Roman" w:cs="Times New Roman"/>
          <w:sz w:val="24"/>
          <w:szCs w:val="24"/>
        </w:rPr>
        <w:t>∑</w:t>
      </w:r>
      <w:r w:rsidRPr="006B25FC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6D065A">
        <w:rPr>
          <w:rFonts w:ascii="Times New Roman" w:hAnsi="Times New Roman" w:cs="Times New Roman"/>
          <w:sz w:val="24"/>
          <w:szCs w:val="24"/>
        </w:rPr>
        <w:t xml:space="preserve"> </w:t>
      </w:r>
      <w:r w:rsidRPr="006B25FC">
        <w:rPr>
          <w:rFonts w:ascii="Times New Roman" w:hAnsi="Times New Roman" w:cs="Times New Roman"/>
          <w:sz w:val="24"/>
          <w:szCs w:val="24"/>
        </w:rPr>
        <w:t>/</w:t>
      </w:r>
      <w:r w:rsidR="006D065A">
        <w:rPr>
          <w:rFonts w:ascii="Times New Roman" w:hAnsi="Times New Roman" w:cs="Times New Roman"/>
          <w:sz w:val="24"/>
          <w:szCs w:val="24"/>
        </w:rPr>
        <w:t xml:space="preserve"> </w:t>
      </w:r>
      <w:r w:rsidRPr="006B25FC">
        <w:rPr>
          <w:rFonts w:ascii="Times New Roman" w:hAnsi="Times New Roman" w:cs="Times New Roman"/>
          <w:sz w:val="24"/>
          <w:szCs w:val="24"/>
        </w:rPr>
        <w:t>∑</w:t>
      </w:r>
      <w:r w:rsidRPr="006D065A">
        <w:rPr>
          <w:rFonts w:ascii="Times New Roman" w:hAnsi="Times New Roman" w:cs="Times New Roman"/>
          <w:i/>
          <w:sz w:val="24"/>
          <w:szCs w:val="24"/>
          <w:lang w:val="en-US"/>
        </w:rPr>
        <w:t>T</w:t>
      </w:r>
      <w:r w:rsidRPr="006B25FC">
        <w:rPr>
          <w:rFonts w:ascii="Times New Roman" w:hAnsi="Times New Roman" w:cs="Times New Roman"/>
          <w:sz w:val="24"/>
          <w:szCs w:val="24"/>
        </w:rPr>
        <w:t xml:space="preserve"> с охватом площади &gt;</w:t>
      </w:r>
      <w:r w:rsidR="006D065A">
        <w:rPr>
          <w:rFonts w:ascii="Times New Roman" w:hAnsi="Times New Roman" w:cs="Times New Roman"/>
          <w:sz w:val="24"/>
          <w:szCs w:val="24"/>
        </w:rPr>
        <w:t xml:space="preserve"> </w:t>
      </w:r>
      <w:r w:rsidRPr="006B25FC">
        <w:rPr>
          <w:rFonts w:ascii="Times New Roman" w:hAnsi="Times New Roman" w:cs="Times New Roman"/>
          <w:sz w:val="24"/>
          <w:szCs w:val="24"/>
        </w:rPr>
        <w:t>20%;</w:t>
      </w:r>
    </w:p>
    <w:p w14:paraId="73BA3BD7" w14:textId="77777777" w:rsidR="001C554E" w:rsidRPr="006B25FC" w:rsidRDefault="001C554E" w:rsidP="00A540E6">
      <w:pPr>
        <w:pStyle w:val="af"/>
        <w:numPr>
          <w:ilvl w:val="0"/>
          <w:numId w:val="7"/>
        </w:numPr>
        <w:spacing w:after="0" w:line="36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6B25FC">
        <w:rPr>
          <w:rFonts w:ascii="Times New Roman" w:hAnsi="Times New Roman" w:cs="Times New Roman"/>
          <w:sz w:val="24"/>
          <w:szCs w:val="24"/>
        </w:rPr>
        <w:t>ПТК</w:t>
      </w:r>
      <w:r w:rsidR="00AF3C96">
        <w:rPr>
          <w:rFonts w:ascii="Times New Roman" w:hAnsi="Times New Roman" w:cs="Times New Roman"/>
          <w:sz w:val="24"/>
          <w:szCs w:val="24"/>
        </w:rPr>
        <w:t xml:space="preserve"> = </w:t>
      </w:r>
      <w:r w:rsidRPr="006B25FC">
        <w:rPr>
          <w:rFonts w:ascii="Times New Roman" w:hAnsi="Times New Roman" w:cs="Times New Roman"/>
          <w:sz w:val="24"/>
          <w:szCs w:val="24"/>
        </w:rPr>
        <w:t>∑</w:t>
      </w:r>
      <w:r w:rsidRPr="006B25FC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6D065A">
        <w:rPr>
          <w:rFonts w:ascii="Times New Roman" w:hAnsi="Times New Roman" w:cs="Times New Roman"/>
          <w:sz w:val="24"/>
          <w:szCs w:val="24"/>
        </w:rPr>
        <w:t xml:space="preserve"> </w:t>
      </w:r>
      <w:r w:rsidRPr="006B25FC">
        <w:rPr>
          <w:rFonts w:ascii="Times New Roman" w:hAnsi="Times New Roman" w:cs="Times New Roman"/>
          <w:sz w:val="24"/>
          <w:szCs w:val="24"/>
        </w:rPr>
        <w:t>/</w:t>
      </w:r>
      <w:r w:rsidR="006D065A">
        <w:rPr>
          <w:rFonts w:ascii="Times New Roman" w:hAnsi="Times New Roman" w:cs="Times New Roman"/>
          <w:sz w:val="24"/>
          <w:szCs w:val="24"/>
        </w:rPr>
        <w:t xml:space="preserve"> </w:t>
      </w:r>
      <w:r w:rsidRPr="006B25FC">
        <w:rPr>
          <w:rFonts w:ascii="Times New Roman" w:hAnsi="Times New Roman" w:cs="Times New Roman"/>
          <w:sz w:val="24"/>
          <w:szCs w:val="24"/>
        </w:rPr>
        <w:t>∑</w:t>
      </w:r>
      <w:r w:rsidRPr="006D065A">
        <w:rPr>
          <w:rFonts w:ascii="Times New Roman" w:hAnsi="Times New Roman" w:cs="Times New Roman"/>
          <w:i/>
          <w:sz w:val="24"/>
          <w:szCs w:val="24"/>
          <w:lang w:val="en-US"/>
        </w:rPr>
        <w:t>T</w:t>
      </w:r>
      <w:r w:rsidRPr="006B25FC">
        <w:rPr>
          <w:rFonts w:ascii="Times New Roman" w:hAnsi="Times New Roman" w:cs="Times New Roman"/>
          <w:sz w:val="24"/>
          <w:szCs w:val="24"/>
        </w:rPr>
        <w:t xml:space="preserve"> с охватом площади &gt;</w:t>
      </w:r>
      <w:r w:rsidR="006D065A">
        <w:rPr>
          <w:rFonts w:ascii="Times New Roman" w:hAnsi="Times New Roman" w:cs="Times New Roman"/>
          <w:sz w:val="24"/>
          <w:szCs w:val="24"/>
        </w:rPr>
        <w:t xml:space="preserve"> </w:t>
      </w:r>
      <w:r w:rsidRPr="006B25FC">
        <w:rPr>
          <w:rFonts w:ascii="Times New Roman" w:hAnsi="Times New Roman" w:cs="Times New Roman"/>
          <w:sz w:val="24"/>
          <w:szCs w:val="24"/>
        </w:rPr>
        <w:t>50%;</w:t>
      </w:r>
    </w:p>
    <w:p w14:paraId="28407024" w14:textId="153D43DB" w:rsidR="001E040C" w:rsidRPr="00CC6F9E" w:rsidRDefault="00AF3C96" w:rsidP="001844AE">
      <w:pPr>
        <w:pStyle w:val="af"/>
        <w:numPr>
          <w:ilvl w:val="0"/>
          <w:numId w:val="7"/>
        </w:numPr>
        <w:spacing w:after="0" w:line="36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ГТК </w:t>
      </w:r>
      <w:r w:rsidR="001C554E" w:rsidRPr="006B25FC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554E" w:rsidRPr="006B25FC">
        <w:rPr>
          <w:rFonts w:ascii="Times New Roman" w:hAnsi="Times New Roman" w:cs="Times New Roman"/>
          <w:sz w:val="24"/>
          <w:szCs w:val="24"/>
        </w:rPr>
        <w:t>10</w:t>
      </w:r>
      <w:r w:rsidR="001C554E" w:rsidRPr="006B25FC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6D065A">
        <w:rPr>
          <w:rFonts w:ascii="Times New Roman" w:hAnsi="Times New Roman" w:cs="Times New Roman"/>
          <w:sz w:val="24"/>
          <w:szCs w:val="24"/>
        </w:rPr>
        <w:t xml:space="preserve"> </w:t>
      </w:r>
      <w:r w:rsidR="001C554E" w:rsidRPr="006B25FC">
        <w:rPr>
          <w:rFonts w:ascii="Times New Roman" w:hAnsi="Times New Roman" w:cs="Times New Roman"/>
          <w:sz w:val="24"/>
          <w:szCs w:val="24"/>
        </w:rPr>
        <w:t>/</w:t>
      </w:r>
      <w:r w:rsidR="006D065A">
        <w:rPr>
          <w:rFonts w:ascii="Times New Roman" w:hAnsi="Times New Roman" w:cs="Times New Roman"/>
          <w:sz w:val="24"/>
          <w:szCs w:val="24"/>
        </w:rPr>
        <w:t xml:space="preserve"> </w:t>
      </w:r>
      <w:r w:rsidR="001C554E" w:rsidRPr="006B25FC">
        <w:rPr>
          <w:rFonts w:ascii="Times New Roman" w:hAnsi="Times New Roman" w:cs="Times New Roman"/>
          <w:sz w:val="24"/>
          <w:szCs w:val="24"/>
        </w:rPr>
        <w:t>∑</w:t>
      </w:r>
      <w:r w:rsidR="001C554E" w:rsidRPr="006D065A">
        <w:rPr>
          <w:rFonts w:ascii="Times New Roman" w:hAnsi="Times New Roman" w:cs="Times New Roman"/>
          <w:i/>
          <w:sz w:val="24"/>
          <w:szCs w:val="24"/>
          <w:lang w:val="en-US"/>
        </w:rPr>
        <w:t>T</w:t>
      </w:r>
      <w:r w:rsidR="001C554E" w:rsidRPr="006B25FC">
        <w:rPr>
          <w:rFonts w:ascii="Times New Roman" w:hAnsi="Times New Roman" w:cs="Times New Roman"/>
          <w:sz w:val="24"/>
          <w:szCs w:val="24"/>
        </w:rPr>
        <w:t xml:space="preserve"> – гидротермический коэффициент Г.Т. </w:t>
      </w:r>
      <w:bookmarkStart w:id="1" w:name="_GoBack"/>
      <w:bookmarkEnd w:id="1"/>
    </w:p>
    <w:sectPr w:rsidR="001E040C" w:rsidRPr="00CC6F9E" w:rsidSect="001844AE">
      <w:footerReference w:type="default" r:id="rId10"/>
      <w:type w:val="nextColumn"/>
      <w:pgSz w:w="11906" w:h="16838"/>
      <w:pgMar w:top="1134" w:right="1134" w:bottom="1134" w:left="1134" w:header="567" w:footer="0" w:gutter="0"/>
      <w:cols w:space="720"/>
      <w:formProt w:val="0"/>
      <w:docGrid w:linePitch="360" w:charSpace="-2049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ЕР" w:date="2018-05-05T16:42:00Z" w:initials="Е">
    <w:p w14:paraId="65122B67" w14:textId="77777777" w:rsidR="00AC5A64" w:rsidRPr="0050478E" w:rsidRDefault="00AC5A64">
      <w:pPr>
        <w:pStyle w:val="af9"/>
        <w:rPr>
          <w:lang w:val="ru-RU"/>
        </w:rPr>
      </w:pPr>
      <w:r>
        <w:rPr>
          <w:rStyle w:val="affe"/>
        </w:rPr>
        <w:annotationRef/>
      </w:r>
      <w:r>
        <w:rPr>
          <w:lang w:val="ru-RU"/>
        </w:rPr>
        <w:t xml:space="preserve"> У меня 2 строки с нераскр кадратиками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5122B6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CFFB07" w14:textId="77777777" w:rsidR="00D9358B" w:rsidRDefault="00D9358B" w:rsidP="004035C2">
      <w:pPr>
        <w:spacing w:after="0" w:line="240" w:lineRule="auto"/>
      </w:pPr>
      <w:r>
        <w:separator/>
      </w:r>
    </w:p>
  </w:endnote>
  <w:endnote w:type="continuationSeparator" w:id="0">
    <w:p w14:paraId="68B81F5B" w14:textId="77777777" w:rsidR="00D9358B" w:rsidRDefault="00D9358B" w:rsidP="004035C2">
      <w:pPr>
        <w:spacing w:after="0" w:line="240" w:lineRule="auto"/>
      </w:pPr>
      <w:r>
        <w:continuationSeparator/>
      </w:r>
    </w:p>
  </w:endnote>
  <w:endnote w:type="continuationNotice" w:id="1">
    <w:p w14:paraId="2DAEF4E7" w14:textId="77777777" w:rsidR="00D9358B" w:rsidRDefault="00D9358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panose1 w:val="020B0604020202020204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80027627"/>
      <w:docPartObj>
        <w:docPartGallery w:val="Page Numbers (Bottom of Page)"/>
        <w:docPartUnique/>
      </w:docPartObj>
    </w:sdtPr>
    <w:sdtEndPr/>
    <w:sdtContent>
      <w:p w14:paraId="5338BAA3" w14:textId="77777777" w:rsidR="00AC5A64" w:rsidRDefault="00D9358B">
        <w:pPr>
          <w:pStyle w:val="a5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F5BAFF" w14:textId="77777777" w:rsidR="00D9358B" w:rsidRDefault="00D9358B" w:rsidP="004035C2">
      <w:pPr>
        <w:spacing w:after="0" w:line="240" w:lineRule="auto"/>
      </w:pPr>
      <w:r>
        <w:separator/>
      </w:r>
    </w:p>
  </w:footnote>
  <w:footnote w:type="continuationSeparator" w:id="0">
    <w:p w14:paraId="41921C66" w14:textId="77777777" w:rsidR="00D9358B" w:rsidRDefault="00D9358B" w:rsidP="004035C2">
      <w:pPr>
        <w:spacing w:after="0" w:line="240" w:lineRule="auto"/>
      </w:pPr>
      <w:r>
        <w:continuationSeparator/>
      </w:r>
    </w:p>
  </w:footnote>
  <w:footnote w:type="continuationNotice" w:id="1">
    <w:p w14:paraId="5FAC5ACD" w14:textId="77777777" w:rsidR="00D9358B" w:rsidRDefault="00D9358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F7D04"/>
    <w:multiLevelType w:val="hybridMultilevel"/>
    <w:tmpl w:val="8794A1BA"/>
    <w:lvl w:ilvl="0" w:tplc="67C67E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B5B45"/>
    <w:multiLevelType w:val="hybridMultilevel"/>
    <w:tmpl w:val="F184EDCC"/>
    <w:lvl w:ilvl="0" w:tplc="0BA62D5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B532A0C"/>
    <w:multiLevelType w:val="hybridMultilevel"/>
    <w:tmpl w:val="723286C6"/>
    <w:lvl w:ilvl="0" w:tplc="84A4EF2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BEE604C"/>
    <w:multiLevelType w:val="hybridMultilevel"/>
    <w:tmpl w:val="E5AA2EB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 w15:restartNumberingAfterBreak="0">
    <w:nsid w:val="0D6F1888"/>
    <w:multiLevelType w:val="hybridMultilevel"/>
    <w:tmpl w:val="FAA6724A"/>
    <w:lvl w:ilvl="0" w:tplc="48CE5C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0C0384C"/>
    <w:multiLevelType w:val="hybridMultilevel"/>
    <w:tmpl w:val="5472F6E6"/>
    <w:lvl w:ilvl="0" w:tplc="8C2AD1DA">
      <w:start w:val="1"/>
      <w:numFmt w:val="decimal"/>
      <w:lvlText w:val="(%1)"/>
      <w:lvlJc w:val="left"/>
      <w:pPr>
        <w:ind w:left="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6" w15:restartNumberingAfterBreak="0">
    <w:nsid w:val="115E6991"/>
    <w:multiLevelType w:val="hybridMultilevel"/>
    <w:tmpl w:val="48C28ADA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7844DB0"/>
    <w:multiLevelType w:val="hybridMultilevel"/>
    <w:tmpl w:val="66543E14"/>
    <w:lvl w:ilvl="0" w:tplc="FF32B2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58661C"/>
    <w:multiLevelType w:val="hybridMultilevel"/>
    <w:tmpl w:val="69AC73E0"/>
    <w:lvl w:ilvl="0" w:tplc="4418A0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D586A71"/>
    <w:multiLevelType w:val="multilevel"/>
    <w:tmpl w:val="951E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F8E35BB"/>
    <w:multiLevelType w:val="hybridMultilevel"/>
    <w:tmpl w:val="2CCCFF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31B6FE2"/>
    <w:multiLevelType w:val="hybridMultilevel"/>
    <w:tmpl w:val="4872CD6C"/>
    <w:lvl w:ilvl="0" w:tplc="185E0E4E">
      <w:start w:val="3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23AC42AF"/>
    <w:multiLevelType w:val="hybridMultilevel"/>
    <w:tmpl w:val="DF789BCC"/>
    <w:lvl w:ilvl="0" w:tplc="4ACAA6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A33194B"/>
    <w:multiLevelType w:val="hybridMultilevel"/>
    <w:tmpl w:val="AA1C9C3A"/>
    <w:lvl w:ilvl="0" w:tplc="4066EA3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C102E58"/>
    <w:multiLevelType w:val="multilevel"/>
    <w:tmpl w:val="291C8AB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2D3D41DF"/>
    <w:multiLevelType w:val="multilevel"/>
    <w:tmpl w:val="7180DCC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32215C88"/>
    <w:multiLevelType w:val="hybridMultilevel"/>
    <w:tmpl w:val="6D2CCD92"/>
    <w:lvl w:ilvl="0" w:tplc="D0D2A8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5652ECD"/>
    <w:multiLevelType w:val="hybridMultilevel"/>
    <w:tmpl w:val="3BE887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57C12FF"/>
    <w:multiLevelType w:val="multilevel"/>
    <w:tmpl w:val="B7827A4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CBC2613"/>
    <w:multiLevelType w:val="hybridMultilevel"/>
    <w:tmpl w:val="A4CA587C"/>
    <w:lvl w:ilvl="0" w:tplc="041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0" w15:restartNumberingAfterBreak="0">
    <w:nsid w:val="3EF04A6D"/>
    <w:multiLevelType w:val="hybridMultilevel"/>
    <w:tmpl w:val="E23E0F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285226D"/>
    <w:multiLevelType w:val="hybridMultilevel"/>
    <w:tmpl w:val="D53AC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F46771"/>
    <w:multiLevelType w:val="hybridMultilevel"/>
    <w:tmpl w:val="46E8914A"/>
    <w:lvl w:ilvl="0" w:tplc="C9B00D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AA13D88"/>
    <w:multiLevelType w:val="hybridMultilevel"/>
    <w:tmpl w:val="5D0AD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C80A62"/>
    <w:multiLevelType w:val="hybridMultilevel"/>
    <w:tmpl w:val="1A327630"/>
    <w:lvl w:ilvl="0" w:tplc="0419001B">
      <w:start w:val="1"/>
      <w:numFmt w:val="lowerRoman"/>
      <w:lvlText w:val="%1."/>
      <w:lvlJc w:val="righ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4C593AB3"/>
    <w:multiLevelType w:val="hybridMultilevel"/>
    <w:tmpl w:val="EDEC08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CF04D57"/>
    <w:multiLevelType w:val="hybridMultilevel"/>
    <w:tmpl w:val="8A36C3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D866619"/>
    <w:multiLevelType w:val="hybridMultilevel"/>
    <w:tmpl w:val="209694D2"/>
    <w:lvl w:ilvl="0" w:tplc="9A927DE4">
      <w:start w:val="1"/>
      <w:numFmt w:val="decimal"/>
      <w:lvlText w:val="%1."/>
      <w:lvlJc w:val="left"/>
      <w:pPr>
        <w:ind w:left="1416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521B12FB"/>
    <w:multiLevelType w:val="hybridMultilevel"/>
    <w:tmpl w:val="AAF8562E"/>
    <w:lvl w:ilvl="0" w:tplc="B7526CCE">
      <w:start w:val="1"/>
      <w:numFmt w:val="decimal"/>
      <w:lvlText w:val="%1."/>
      <w:lvlJc w:val="left"/>
      <w:pPr>
        <w:ind w:left="142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53373994"/>
    <w:multiLevelType w:val="hybridMultilevel"/>
    <w:tmpl w:val="8F60BB9A"/>
    <w:lvl w:ilvl="0" w:tplc="5600B08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34A138F"/>
    <w:multiLevelType w:val="hybridMultilevel"/>
    <w:tmpl w:val="F5ECFED8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59B36792"/>
    <w:multiLevelType w:val="hybridMultilevel"/>
    <w:tmpl w:val="0D54BADA"/>
    <w:lvl w:ilvl="0" w:tplc="04190017">
      <w:start w:val="1"/>
      <w:numFmt w:val="lowerLetter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61D62221"/>
    <w:multiLevelType w:val="hybridMultilevel"/>
    <w:tmpl w:val="0818C0A8"/>
    <w:lvl w:ilvl="0" w:tplc="0419001B">
      <w:start w:val="1"/>
      <w:numFmt w:val="lowerRoman"/>
      <w:lvlText w:val="%1."/>
      <w:lvlJc w:val="righ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63004B08"/>
    <w:multiLevelType w:val="multilevel"/>
    <w:tmpl w:val="8DE87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4" w15:restartNumberingAfterBreak="0">
    <w:nsid w:val="6332359A"/>
    <w:multiLevelType w:val="multilevel"/>
    <w:tmpl w:val="C928BD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7921195"/>
    <w:multiLevelType w:val="hybridMultilevel"/>
    <w:tmpl w:val="4EE661E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67CE0B70"/>
    <w:multiLevelType w:val="hybridMultilevel"/>
    <w:tmpl w:val="0D1073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48622B"/>
    <w:multiLevelType w:val="hybridMultilevel"/>
    <w:tmpl w:val="FA94870A"/>
    <w:lvl w:ilvl="0" w:tplc="F9E0B4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ABD12B6"/>
    <w:multiLevelType w:val="hybridMultilevel"/>
    <w:tmpl w:val="F5BCB8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820876"/>
    <w:multiLevelType w:val="hybridMultilevel"/>
    <w:tmpl w:val="CBD2D086"/>
    <w:lvl w:ilvl="0" w:tplc="38FA5BD0">
      <w:numFmt w:val="bullet"/>
      <w:lvlText w:val=""/>
      <w:lvlJc w:val="left"/>
      <w:pPr>
        <w:ind w:left="720" w:hanging="360"/>
      </w:pPr>
      <w:rPr>
        <w:rFonts w:ascii="Wingdings" w:eastAsiaTheme="minorEastAsia" w:hAnsi="Wingdings" w:cstheme="maj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981F70"/>
    <w:multiLevelType w:val="hybridMultilevel"/>
    <w:tmpl w:val="90CC5A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141ED0"/>
    <w:multiLevelType w:val="multilevel"/>
    <w:tmpl w:val="75549238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1B756EF"/>
    <w:multiLevelType w:val="multilevel"/>
    <w:tmpl w:val="D062E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3" w15:restartNumberingAfterBreak="0">
    <w:nsid w:val="74C460AF"/>
    <w:multiLevelType w:val="hybridMultilevel"/>
    <w:tmpl w:val="EDFC90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E100516"/>
    <w:multiLevelType w:val="multilevel"/>
    <w:tmpl w:val="88546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5" w15:restartNumberingAfterBreak="0">
    <w:nsid w:val="7E99008B"/>
    <w:multiLevelType w:val="hybridMultilevel"/>
    <w:tmpl w:val="48A4269E"/>
    <w:lvl w:ilvl="0" w:tplc="E2D8110A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6" w15:restartNumberingAfterBreak="0">
    <w:nsid w:val="7EE202CD"/>
    <w:multiLevelType w:val="multilevel"/>
    <w:tmpl w:val="428A1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41"/>
  </w:num>
  <w:num w:numId="2">
    <w:abstractNumId w:val="46"/>
  </w:num>
  <w:num w:numId="3">
    <w:abstractNumId w:val="15"/>
  </w:num>
  <w:num w:numId="4">
    <w:abstractNumId w:val="44"/>
  </w:num>
  <w:num w:numId="5">
    <w:abstractNumId w:val="42"/>
  </w:num>
  <w:num w:numId="6">
    <w:abstractNumId w:val="19"/>
  </w:num>
  <w:num w:numId="7">
    <w:abstractNumId w:val="5"/>
  </w:num>
  <w:num w:numId="8">
    <w:abstractNumId w:val="7"/>
  </w:num>
  <w:num w:numId="9">
    <w:abstractNumId w:val="24"/>
  </w:num>
  <w:num w:numId="10">
    <w:abstractNumId w:val="32"/>
  </w:num>
  <w:num w:numId="11">
    <w:abstractNumId w:val="35"/>
  </w:num>
  <w:num w:numId="12">
    <w:abstractNumId w:val="30"/>
  </w:num>
  <w:num w:numId="13">
    <w:abstractNumId w:val="43"/>
  </w:num>
  <w:num w:numId="14">
    <w:abstractNumId w:val="3"/>
  </w:num>
  <w:num w:numId="15">
    <w:abstractNumId w:val="1"/>
  </w:num>
  <w:num w:numId="16">
    <w:abstractNumId w:val="13"/>
  </w:num>
  <w:num w:numId="17">
    <w:abstractNumId w:val="31"/>
  </w:num>
  <w:num w:numId="18">
    <w:abstractNumId w:val="12"/>
  </w:num>
  <w:num w:numId="19">
    <w:abstractNumId w:val="36"/>
  </w:num>
  <w:num w:numId="20">
    <w:abstractNumId w:val="40"/>
  </w:num>
  <w:num w:numId="21">
    <w:abstractNumId w:val="38"/>
  </w:num>
  <w:num w:numId="22">
    <w:abstractNumId w:val="23"/>
  </w:num>
  <w:num w:numId="23">
    <w:abstractNumId w:val="21"/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10"/>
  </w:num>
  <w:num w:numId="30">
    <w:abstractNumId w:val="33"/>
  </w:num>
  <w:num w:numId="31">
    <w:abstractNumId w:val="11"/>
  </w:num>
  <w:num w:numId="32">
    <w:abstractNumId w:val="37"/>
  </w:num>
  <w:num w:numId="33">
    <w:abstractNumId w:val="4"/>
  </w:num>
  <w:num w:numId="34">
    <w:abstractNumId w:val="29"/>
  </w:num>
  <w:num w:numId="35">
    <w:abstractNumId w:val="45"/>
  </w:num>
  <w:num w:numId="36">
    <w:abstractNumId w:val="25"/>
  </w:num>
  <w:num w:numId="37">
    <w:abstractNumId w:val="26"/>
  </w:num>
  <w:num w:numId="38">
    <w:abstractNumId w:val="2"/>
  </w:num>
  <w:num w:numId="39">
    <w:abstractNumId w:val="20"/>
  </w:num>
  <w:num w:numId="40">
    <w:abstractNumId w:val="22"/>
  </w:num>
  <w:num w:numId="41">
    <w:abstractNumId w:val="28"/>
  </w:num>
  <w:num w:numId="42">
    <w:abstractNumId w:val="27"/>
  </w:num>
  <w:num w:numId="43">
    <w:abstractNumId w:val="39"/>
  </w:num>
  <w:num w:numId="44">
    <w:abstractNumId w:val="14"/>
  </w:num>
  <w:num w:numId="45">
    <w:abstractNumId w:val="8"/>
  </w:num>
  <w:num w:numId="46">
    <w:abstractNumId w:val="6"/>
  </w:num>
  <w:num w:numId="47">
    <w:abstractNumId w:val="16"/>
  </w:num>
  <w:num w:numId="48">
    <w:abstractNumId w:val="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9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5C2"/>
    <w:rsid w:val="00000BAC"/>
    <w:rsid w:val="00000C28"/>
    <w:rsid w:val="00001EAF"/>
    <w:rsid w:val="000041A7"/>
    <w:rsid w:val="0000682F"/>
    <w:rsid w:val="00007154"/>
    <w:rsid w:val="00014704"/>
    <w:rsid w:val="00016F61"/>
    <w:rsid w:val="0001723B"/>
    <w:rsid w:val="00020E0C"/>
    <w:rsid w:val="00023201"/>
    <w:rsid w:val="00023931"/>
    <w:rsid w:val="000240EC"/>
    <w:rsid w:val="00025325"/>
    <w:rsid w:val="000253A5"/>
    <w:rsid w:val="00026F92"/>
    <w:rsid w:val="000333D5"/>
    <w:rsid w:val="000348ED"/>
    <w:rsid w:val="00034EE3"/>
    <w:rsid w:val="00036631"/>
    <w:rsid w:val="0004139B"/>
    <w:rsid w:val="000444D5"/>
    <w:rsid w:val="000468BF"/>
    <w:rsid w:val="00050CC6"/>
    <w:rsid w:val="00050E1A"/>
    <w:rsid w:val="00050F1C"/>
    <w:rsid w:val="000559E4"/>
    <w:rsid w:val="00055C5B"/>
    <w:rsid w:val="0006284D"/>
    <w:rsid w:val="00064146"/>
    <w:rsid w:val="000650C0"/>
    <w:rsid w:val="00067204"/>
    <w:rsid w:val="0007039D"/>
    <w:rsid w:val="00071BAC"/>
    <w:rsid w:val="00071E17"/>
    <w:rsid w:val="00073000"/>
    <w:rsid w:val="0007385F"/>
    <w:rsid w:val="00073CF1"/>
    <w:rsid w:val="00074AC8"/>
    <w:rsid w:val="000752EC"/>
    <w:rsid w:val="00075B98"/>
    <w:rsid w:val="0008084C"/>
    <w:rsid w:val="00080A80"/>
    <w:rsid w:val="000814C2"/>
    <w:rsid w:val="000900AA"/>
    <w:rsid w:val="00090235"/>
    <w:rsid w:val="0009050F"/>
    <w:rsid w:val="000914C0"/>
    <w:rsid w:val="000930E0"/>
    <w:rsid w:val="00095707"/>
    <w:rsid w:val="00097107"/>
    <w:rsid w:val="00097722"/>
    <w:rsid w:val="000A0AF3"/>
    <w:rsid w:val="000A128B"/>
    <w:rsid w:val="000A3F06"/>
    <w:rsid w:val="000A4159"/>
    <w:rsid w:val="000A49AA"/>
    <w:rsid w:val="000A6430"/>
    <w:rsid w:val="000A74C4"/>
    <w:rsid w:val="000A7644"/>
    <w:rsid w:val="000A7E83"/>
    <w:rsid w:val="000B4B59"/>
    <w:rsid w:val="000B55EE"/>
    <w:rsid w:val="000B5FA2"/>
    <w:rsid w:val="000B6062"/>
    <w:rsid w:val="000C0A93"/>
    <w:rsid w:val="000C0E30"/>
    <w:rsid w:val="000C7E05"/>
    <w:rsid w:val="000D2CF3"/>
    <w:rsid w:val="000D5DF6"/>
    <w:rsid w:val="000D5FE3"/>
    <w:rsid w:val="000D6132"/>
    <w:rsid w:val="000D6771"/>
    <w:rsid w:val="000E1D97"/>
    <w:rsid w:val="000E27AE"/>
    <w:rsid w:val="000E3D64"/>
    <w:rsid w:val="000F0893"/>
    <w:rsid w:val="000F196D"/>
    <w:rsid w:val="000F2D27"/>
    <w:rsid w:val="000F2EA5"/>
    <w:rsid w:val="000F50AE"/>
    <w:rsid w:val="000F54D5"/>
    <w:rsid w:val="000F734B"/>
    <w:rsid w:val="00100103"/>
    <w:rsid w:val="00101400"/>
    <w:rsid w:val="00101C77"/>
    <w:rsid w:val="00101E22"/>
    <w:rsid w:val="0010233C"/>
    <w:rsid w:val="001027D8"/>
    <w:rsid w:val="001030BB"/>
    <w:rsid w:val="001038AF"/>
    <w:rsid w:val="00103CFD"/>
    <w:rsid w:val="0010436B"/>
    <w:rsid w:val="001050AE"/>
    <w:rsid w:val="00105811"/>
    <w:rsid w:val="00107D69"/>
    <w:rsid w:val="001116A7"/>
    <w:rsid w:val="00111FF4"/>
    <w:rsid w:val="001128D6"/>
    <w:rsid w:val="0011396B"/>
    <w:rsid w:val="00113C23"/>
    <w:rsid w:val="00114710"/>
    <w:rsid w:val="00114B46"/>
    <w:rsid w:val="00115E6D"/>
    <w:rsid w:val="00116C0B"/>
    <w:rsid w:val="00120A8A"/>
    <w:rsid w:val="00120CF2"/>
    <w:rsid w:val="001216FA"/>
    <w:rsid w:val="001221D1"/>
    <w:rsid w:val="00122B21"/>
    <w:rsid w:val="001269C1"/>
    <w:rsid w:val="001270B7"/>
    <w:rsid w:val="00127841"/>
    <w:rsid w:val="00127EE1"/>
    <w:rsid w:val="00130649"/>
    <w:rsid w:val="00131A84"/>
    <w:rsid w:val="001345ED"/>
    <w:rsid w:val="00137169"/>
    <w:rsid w:val="0014035F"/>
    <w:rsid w:val="001412F6"/>
    <w:rsid w:val="001424EB"/>
    <w:rsid w:val="001431F4"/>
    <w:rsid w:val="00145E4B"/>
    <w:rsid w:val="00150729"/>
    <w:rsid w:val="00152C49"/>
    <w:rsid w:val="001530CE"/>
    <w:rsid w:val="001543FE"/>
    <w:rsid w:val="0015573C"/>
    <w:rsid w:val="001601EF"/>
    <w:rsid w:val="0016044E"/>
    <w:rsid w:val="00160EED"/>
    <w:rsid w:val="00161BC1"/>
    <w:rsid w:val="00164120"/>
    <w:rsid w:val="0016783A"/>
    <w:rsid w:val="00170794"/>
    <w:rsid w:val="0017173A"/>
    <w:rsid w:val="0017203B"/>
    <w:rsid w:val="001721D2"/>
    <w:rsid w:val="001721FA"/>
    <w:rsid w:val="00172EDD"/>
    <w:rsid w:val="00174BA6"/>
    <w:rsid w:val="00174E9D"/>
    <w:rsid w:val="00174F1E"/>
    <w:rsid w:val="00181154"/>
    <w:rsid w:val="001844AE"/>
    <w:rsid w:val="00184526"/>
    <w:rsid w:val="0018493A"/>
    <w:rsid w:val="001910F2"/>
    <w:rsid w:val="00195D7B"/>
    <w:rsid w:val="001967BA"/>
    <w:rsid w:val="001A24E7"/>
    <w:rsid w:val="001A2C8E"/>
    <w:rsid w:val="001A3702"/>
    <w:rsid w:val="001A3B9A"/>
    <w:rsid w:val="001A46C6"/>
    <w:rsid w:val="001A4C63"/>
    <w:rsid w:val="001A4D97"/>
    <w:rsid w:val="001A70CC"/>
    <w:rsid w:val="001B0B42"/>
    <w:rsid w:val="001B1C69"/>
    <w:rsid w:val="001B4EF1"/>
    <w:rsid w:val="001B5318"/>
    <w:rsid w:val="001B63DA"/>
    <w:rsid w:val="001B6C79"/>
    <w:rsid w:val="001B7F03"/>
    <w:rsid w:val="001C231B"/>
    <w:rsid w:val="001C515A"/>
    <w:rsid w:val="001C554E"/>
    <w:rsid w:val="001C6739"/>
    <w:rsid w:val="001C67B4"/>
    <w:rsid w:val="001D3139"/>
    <w:rsid w:val="001D3B8E"/>
    <w:rsid w:val="001D3D59"/>
    <w:rsid w:val="001D4A8E"/>
    <w:rsid w:val="001D5AF8"/>
    <w:rsid w:val="001D75D6"/>
    <w:rsid w:val="001E040C"/>
    <w:rsid w:val="001E058A"/>
    <w:rsid w:val="001E0BBB"/>
    <w:rsid w:val="001E2A1D"/>
    <w:rsid w:val="001E35ED"/>
    <w:rsid w:val="001E3ECA"/>
    <w:rsid w:val="001E4514"/>
    <w:rsid w:val="001E4DAD"/>
    <w:rsid w:val="001E6257"/>
    <w:rsid w:val="001E6A1A"/>
    <w:rsid w:val="001E6A36"/>
    <w:rsid w:val="001F08DB"/>
    <w:rsid w:val="001F0AD4"/>
    <w:rsid w:val="001F0CF7"/>
    <w:rsid w:val="001F15F9"/>
    <w:rsid w:val="001F228F"/>
    <w:rsid w:val="001F46E6"/>
    <w:rsid w:val="001F537D"/>
    <w:rsid w:val="001F62BB"/>
    <w:rsid w:val="001F79CF"/>
    <w:rsid w:val="00200262"/>
    <w:rsid w:val="002012B4"/>
    <w:rsid w:val="002024AF"/>
    <w:rsid w:val="002035AD"/>
    <w:rsid w:val="00206350"/>
    <w:rsid w:val="00206722"/>
    <w:rsid w:val="00210990"/>
    <w:rsid w:val="00210B84"/>
    <w:rsid w:val="002164D6"/>
    <w:rsid w:val="002229A9"/>
    <w:rsid w:val="002260B5"/>
    <w:rsid w:val="00226F3E"/>
    <w:rsid w:val="0022756F"/>
    <w:rsid w:val="00230137"/>
    <w:rsid w:val="00230504"/>
    <w:rsid w:val="002355DB"/>
    <w:rsid w:val="00235EC1"/>
    <w:rsid w:val="00240734"/>
    <w:rsid w:val="00241909"/>
    <w:rsid w:val="0024195A"/>
    <w:rsid w:val="00242CB7"/>
    <w:rsid w:val="002441B8"/>
    <w:rsid w:val="0024477D"/>
    <w:rsid w:val="00245C51"/>
    <w:rsid w:val="00247515"/>
    <w:rsid w:val="00251374"/>
    <w:rsid w:val="00252971"/>
    <w:rsid w:val="00254387"/>
    <w:rsid w:val="0025493B"/>
    <w:rsid w:val="00255367"/>
    <w:rsid w:val="002558F0"/>
    <w:rsid w:val="00256E4F"/>
    <w:rsid w:val="00257667"/>
    <w:rsid w:val="002627C7"/>
    <w:rsid w:val="0026476F"/>
    <w:rsid w:val="00265259"/>
    <w:rsid w:val="00272852"/>
    <w:rsid w:val="00273601"/>
    <w:rsid w:val="002752BD"/>
    <w:rsid w:val="00275CAB"/>
    <w:rsid w:val="00280E32"/>
    <w:rsid w:val="00282077"/>
    <w:rsid w:val="00283802"/>
    <w:rsid w:val="00283962"/>
    <w:rsid w:val="0028517F"/>
    <w:rsid w:val="00285D10"/>
    <w:rsid w:val="002867A4"/>
    <w:rsid w:val="00287D43"/>
    <w:rsid w:val="0029257A"/>
    <w:rsid w:val="002937FC"/>
    <w:rsid w:val="00295EC5"/>
    <w:rsid w:val="00296E97"/>
    <w:rsid w:val="002971AC"/>
    <w:rsid w:val="00297A4D"/>
    <w:rsid w:val="002A0096"/>
    <w:rsid w:val="002A1CF4"/>
    <w:rsid w:val="002A2260"/>
    <w:rsid w:val="002A5262"/>
    <w:rsid w:val="002A563E"/>
    <w:rsid w:val="002A574D"/>
    <w:rsid w:val="002A66C6"/>
    <w:rsid w:val="002B27F8"/>
    <w:rsid w:val="002B3E46"/>
    <w:rsid w:val="002B43F7"/>
    <w:rsid w:val="002B459E"/>
    <w:rsid w:val="002B7F90"/>
    <w:rsid w:val="002C116E"/>
    <w:rsid w:val="002C260F"/>
    <w:rsid w:val="002C6856"/>
    <w:rsid w:val="002D2F6D"/>
    <w:rsid w:val="002D4745"/>
    <w:rsid w:val="002D512B"/>
    <w:rsid w:val="002E2CCE"/>
    <w:rsid w:val="002F13C0"/>
    <w:rsid w:val="002F22C8"/>
    <w:rsid w:val="002F3CB8"/>
    <w:rsid w:val="002F4F82"/>
    <w:rsid w:val="002F549C"/>
    <w:rsid w:val="002F5D97"/>
    <w:rsid w:val="002F5FFF"/>
    <w:rsid w:val="002F6EEE"/>
    <w:rsid w:val="002F7D63"/>
    <w:rsid w:val="00301984"/>
    <w:rsid w:val="00302B5D"/>
    <w:rsid w:val="00303B4F"/>
    <w:rsid w:val="0030514E"/>
    <w:rsid w:val="00305F2C"/>
    <w:rsid w:val="003072DD"/>
    <w:rsid w:val="00311A39"/>
    <w:rsid w:val="003138DE"/>
    <w:rsid w:val="0031446C"/>
    <w:rsid w:val="0031730C"/>
    <w:rsid w:val="0032142A"/>
    <w:rsid w:val="00321BAD"/>
    <w:rsid w:val="00321CC3"/>
    <w:rsid w:val="00323AA2"/>
    <w:rsid w:val="00324947"/>
    <w:rsid w:val="00325C66"/>
    <w:rsid w:val="00325C73"/>
    <w:rsid w:val="00326124"/>
    <w:rsid w:val="00326D63"/>
    <w:rsid w:val="003311D5"/>
    <w:rsid w:val="00331E23"/>
    <w:rsid w:val="00332D43"/>
    <w:rsid w:val="003336FE"/>
    <w:rsid w:val="00333708"/>
    <w:rsid w:val="00335D66"/>
    <w:rsid w:val="00337348"/>
    <w:rsid w:val="00337576"/>
    <w:rsid w:val="00340068"/>
    <w:rsid w:val="00340541"/>
    <w:rsid w:val="003429A6"/>
    <w:rsid w:val="00343971"/>
    <w:rsid w:val="00344BBE"/>
    <w:rsid w:val="003471B3"/>
    <w:rsid w:val="0034772B"/>
    <w:rsid w:val="00352404"/>
    <w:rsid w:val="00353D28"/>
    <w:rsid w:val="0035602F"/>
    <w:rsid w:val="003573B3"/>
    <w:rsid w:val="00360883"/>
    <w:rsid w:val="003621A8"/>
    <w:rsid w:val="00362895"/>
    <w:rsid w:val="003632F2"/>
    <w:rsid w:val="00364E63"/>
    <w:rsid w:val="00367648"/>
    <w:rsid w:val="00372F3E"/>
    <w:rsid w:val="0037301B"/>
    <w:rsid w:val="00374E0F"/>
    <w:rsid w:val="0037612A"/>
    <w:rsid w:val="0037631F"/>
    <w:rsid w:val="003768C0"/>
    <w:rsid w:val="0037734C"/>
    <w:rsid w:val="00377F72"/>
    <w:rsid w:val="00381C1B"/>
    <w:rsid w:val="00381FC5"/>
    <w:rsid w:val="0038332B"/>
    <w:rsid w:val="00385358"/>
    <w:rsid w:val="00386889"/>
    <w:rsid w:val="0038797E"/>
    <w:rsid w:val="00387D20"/>
    <w:rsid w:val="0039015C"/>
    <w:rsid w:val="00391157"/>
    <w:rsid w:val="00393525"/>
    <w:rsid w:val="00396DBD"/>
    <w:rsid w:val="00397897"/>
    <w:rsid w:val="003A0133"/>
    <w:rsid w:val="003A50A3"/>
    <w:rsid w:val="003A73C6"/>
    <w:rsid w:val="003B0969"/>
    <w:rsid w:val="003B1C70"/>
    <w:rsid w:val="003B4B39"/>
    <w:rsid w:val="003B64D7"/>
    <w:rsid w:val="003B6BB9"/>
    <w:rsid w:val="003C17BF"/>
    <w:rsid w:val="003C1BF0"/>
    <w:rsid w:val="003C2252"/>
    <w:rsid w:val="003C2305"/>
    <w:rsid w:val="003C367E"/>
    <w:rsid w:val="003C38AC"/>
    <w:rsid w:val="003C5D57"/>
    <w:rsid w:val="003C60B8"/>
    <w:rsid w:val="003C69EF"/>
    <w:rsid w:val="003C792E"/>
    <w:rsid w:val="003D147F"/>
    <w:rsid w:val="003D2A81"/>
    <w:rsid w:val="003D3B6F"/>
    <w:rsid w:val="003D52EF"/>
    <w:rsid w:val="003E096F"/>
    <w:rsid w:val="003E0F98"/>
    <w:rsid w:val="003E3F30"/>
    <w:rsid w:val="003E4072"/>
    <w:rsid w:val="003E4F6E"/>
    <w:rsid w:val="003E6C80"/>
    <w:rsid w:val="003F6BCB"/>
    <w:rsid w:val="004035C2"/>
    <w:rsid w:val="00403C6A"/>
    <w:rsid w:val="0040488C"/>
    <w:rsid w:val="0040558A"/>
    <w:rsid w:val="00406D8D"/>
    <w:rsid w:val="0041047C"/>
    <w:rsid w:val="004108CC"/>
    <w:rsid w:val="00411CC6"/>
    <w:rsid w:val="004125F5"/>
    <w:rsid w:val="00412C34"/>
    <w:rsid w:val="00425111"/>
    <w:rsid w:val="00425194"/>
    <w:rsid w:val="004316DB"/>
    <w:rsid w:val="0043346B"/>
    <w:rsid w:val="0043391D"/>
    <w:rsid w:val="00433CD2"/>
    <w:rsid w:val="00434278"/>
    <w:rsid w:val="0044013C"/>
    <w:rsid w:val="00440BDD"/>
    <w:rsid w:val="0044109B"/>
    <w:rsid w:val="004415B2"/>
    <w:rsid w:val="004419E8"/>
    <w:rsid w:val="00441C41"/>
    <w:rsid w:val="0044240F"/>
    <w:rsid w:val="00442C18"/>
    <w:rsid w:val="004445E9"/>
    <w:rsid w:val="0044516E"/>
    <w:rsid w:val="00445B28"/>
    <w:rsid w:val="004461CD"/>
    <w:rsid w:val="004461F4"/>
    <w:rsid w:val="00446875"/>
    <w:rsid w:val="00451393"/>
    <w:rsid w:val="004537B1"/>
    <w:rsid w:val="004537D5"/>
    <w:rsid w:val="00454D7B"/>
    <w:rsid w:val="00455217"/>
    <w:rsid w:val="00456794"/>
    <w:rsid w:val="00457FB6"/>
    <w:rsid w:val="00460845"/>
    <w:rsid w:val="00460C0B"/>
    <w:rsid w:val="004625FE"/>
    <w:rsid w:val="0046261A"/>
    <w:rsid w:val="00462B5B"/>
    <w:rsid w:val="004631B1"/>
    <w:rsid w:val="00463935"/>
    <w:rsid w:val="00463C21"/>
    <w:rsid w:val="004656D2"/>
    <w:rsid w:val="00466161"/>
    <w:rsid w:val="00466BE0"/>
    <w:rsid w:val="00470262"/>
    <w:rsid w:val="00470B63"/>
    <w:rsid w:val="00470FA0"/>
    <w:rsid w:val="00473B8A"/>
    <w:rsid w:val="0047458B"/>
    <w:rsid w:val="00475E76"/>
    <w:rsid w:val="00476C2C"/>
    <w:rsid w:val="00477A5A"/>
    <w:rsid w:val="00477AA3"/>
    <w:rsid w:val="00480335"/>
    <w:rsid w:val="00480CD1"/>
    <w:rsid w:val="00481608"/>
    <w:rsid w:val="00483205"/>
    <w:rsid w:val="004840A8"/>
    <w:rsid w:val="00490871"/>
    <w:rsid w:val="00493010"/>
    <w:rsid w:val="00493185"/>
    <w:rsid w:val="004932BF"/>
    <w:rsid w:val="0049452B"/>
    <w:rsid w:val="00494B3D"/>
    <w:rsid w:val="00494C67"/>
    <w:rsid w:val="00495B88"/>
    <w:rsid w:val="00495DF4"/>
    <w:rsid w:val="004979A3"/>
    <w:rsid w:val="00497A07"/>
    <w:rsid w:val="004A3AC7"/>
    <w:rsid w:val="004A4C66"/>
    <w:rsid w:val="004A581D"/>
    <w:rsid w:val="004A5B6B"/>
    <w:rsid w:val="004A6052"/>
    <w:rsid w:val="004A640A"/>
    <w:rsid w:val="004A7D12"/>
    <w:rsid w:val="004B02DA"/>
    <w:rsid w:val="004B2BAF"/>
    <w:rsid w:val="004B51CA"/>
    <w:rsid w:val="004C28CA"/>
    <w:rsid w:val="004C2C7A"/>
    <w:rsid w:val="004C5E0D"/>
    <w:rsid w:val="004C6E8E"/>
    <w:rsid w:val="004C7884"/>
    <w:rsid w:val="004C7AC5"/>
    <w:rsid w:val="004D066B"/>
    <w:rsid w:val="004D4063"/>
    <w:rsid w:val="004D7F39"/>
    <w:rsid w:val="004E0EB0"/>
    <w:rsid w:val="004E111A"/>
    <w:rsid w:val="004E3BC7"/>
    <w:rsid w:val="004E514C"/>
    <w:rsid w:val="004E5CAD"/>
    <w:rsid w:val="004E70DF"/>
    <w:rsid w:val="004E7CD7"/>
    <w:rsid w:val="004F1C3D"/>
    <w:rsid w:val="004F1D3F"/>
    <w:rsid w:val="004F1F1E"/>
    <w:rsid w:val="004F45A4"/>
    <w:rsid w:val="004F565E"/>
    <w:rsid w:val="004F7618"/>
    <w:rsid w:val="004F79B5"/>
    <w:rsid w:val="00500802"/>
    <w:rsid w:val="0050478E"/>
    <w:rsid w:val="00504E69"/>
    <w:rsid w:val="00506359"/>
    <w:rsid w:val="005069ED"/>
    <w:rsid w:val="00506B7A"/>
    <w:rsid w:val="00506D44"/>
    <w:rsid w:val="00511422"/>
    <w:rsid w:val="00511B22"/>
    <w:rsid w:val="00514466"/>
    <w:rsid w:val="0051455C"/>
    <w:rsid w:val="005179E9"/>
    <w:rsid w:val="00517B97"/>
    <w:rsid w:val="00517E74"/>
    <w:rsid w:val="00520B52"/>
    <w:rsid w:val="0052754F"/>
    <w:rsid w:val="00530BDE"/>
    <w:rsid w:val="005318F9"/>
    <w:rsid w:val="0053353B"/>
    <w:rsid w:val="00534571"/>
    <w:rsid w:val="00535C23"/>
    <w:rsid w:val="0054036E"/>
    <w:rsid w:val="00540664"/>
    <w:rsid w:val="00541A7F"/>
    <w:rsid w:val="00542962"/>
    <w:rsid w:val="00542B99"/>
    <w:rsid w:val="005443F0"/>
    <w:rsid w:val="0054440F"/>
    <w:rsid w:val="005456B0"/>
    <w:rsid w:val="0055600C"/>
    <w:rsid w:val="00557074"/>
    <w:rsid w:val="0056321F"/>
    <w:rsid w:val="0056631C"/>
    <w:rsid w:val="005702FD"/>
    <w:rsid w:val="00570E4F"/>
    <w:rsid w:val="00571935"/>
    <w:rsid w:val="0057240C"/>
    <w:rsid w:val="00572CF6"/>
    <w:rsid w:val="00572E17"/>
    <w:rsid w:val="0057466D"/>
    <w:rsid w:val="00576505"/>
    <w:rsid w:val="005779CC"/>
    <w:rsid w:val="00577AD2"/>
    <w:rsid w:val="0058138C"/>
    <w:rsid w:val="00582830"/>
    <w:rsid w:val="0058373E"/>
    <w:rsid w:val="00584D14"/>
    <w:rsid w:val="005864E8"/>
    <w:rsid w:val="005864F5"/>
    <w:rsid w:val="0058772C"/>
    <w:rsid w:val="00590E7E"/>
    <w:rsid w:val="00591F31"/>
    <w:rsid w:val="00593FDE"/>
    <w:rsid w:val="0059426F"/>
    <w:rsid w:val="005A1627"/>
    <w:rsid w:val="005A1CE0"/>
    <w:rsid w:val="005A2BF5"/>
    <w:rsid w:val="005A37C9"/>
    <w:rsid w:val="005A44C6"/>
    <w:rsid w:val="005A4535"/>
    <w:rsid w:val="005A58BE"/>
    <w:rsid w:val="005A62B5"/>
    <w:rsid w:val="005B1EEF"/>
    <w:rsid w:val="005B29A2"/>
    <w:rsid w:val="005B4274"/>
    <w:rsid w:val="005B44C2"/>
    <w:rsid w:val="005B7880"/>
    <w:rsid w:val="005B7C08"/>
    <w:rsid w:val="005C2492"/>
    <w:rsid w:val="005C4A3F"/>
    <w:rsid w:val="005C4E03"/>
    <w:rsid w:val="005C4E2B"/>
    <w:rsid w:val="005C6668"/>
    <w:rsid w:val="005C6D62"/>
    <w:rsid w:val="005C7B4B"/>
    <w:rsid w:val="005D0913"/>
    <w:rsid w:val="005D6F29"/>
    <w:rsid w:val="005D7045"/>
    <w:rsid w:val="005D7758"/>
    <w:rsid w:val="005E042B"/>
    <w:rsid w:val="005E0682"/>
    <w:rsid w:val="005E165A"/>
    <w:rsid w:val="005E673F"/>
    <w:rsid w:val="005E6B7D"/>
    <w:rsid w:val="005E76FF"/>
    <w:rsid w:val="005F0333"/>
    <w:rsid w:val="005F100E"/>
    <w:rsid w:val="005F3456"/>
    <w:rsid w:val="005F67A0"/>
    <w:rsid w:val="005F7A31"/>
    <w:rsid w:val="00602D74"/>
    <w:rsid w:val="00603E02"/>
    <w:rsid w:val="00612007"/>
    <w:rsid w:val="00612F4F"/>
    <w:rsid w:val="00613950"/>
    <w:rsid w:val="00613C1C"/>
    <w:rsid w:val="0061479A"/>
    <w:rsid w:val="00615964"/>
    <w:rsid w:val="00616EFE"/>
    <w:rsid w:val="00621A9B"/>
    <w:rsid w:val="0062497A"/>
    <w:rsid w:val="00625DC4"/>
    <w:rsid w:val="006278EB"/>
    <w:rsid w:val="00634021"/>
    <w:rsid w:val="00635B91"/>
    <w:rsid w:val="00635D14"/>
    <w:rsid w:val="00636755"/>
    <w:rsid w:val="00642F51"/>
    <w:rsid w:val="006430C8"/>
    <w:rsid w:val="00643502"/>
    <w:rsid w:val="00643AEF"/>
    <w:rsid w:val="0064617B"/>
    <w:rsid w:val="00652B5F"/>
    <w:rsid w:val="00653C0A"/>
    <w:rsid w:val="006542F8"/>
    <w:rsid w:val="00657117"/>
    <w:rsid w:val="00657A62"/>
    <w:rsid w:val="00657F2D"/>
    <w:rsid w:val="0066037D"/>
    <w:rsid w:val="0066046A"/>
    <w:rsid w:val="00660ADD"/>
    <w:rsid w:val="00661EB9"/>
    <w:rsid w:val="006623A3"/>
    <w:rsid w:val="00664D5D"/>
    <w:rsid w:val="006701AE"/>
    <w:rsid w:val="00670661"/>
    <w:rsid w:val="0067367A"/>
    <w:rsid w:val="00673D61"/>
    <w:rsid w:val="00675940"/>
    <w:rsid w:val="00682F71"/>
    <w:rsid w:val="0068465D"/>
    <w:rsid w:val="00685CF1"/>
    <w:rsid w:val="006901B7"/>
    <w:rsid w:val="00696B6C"/>
    <w:rsid w:val="006978B6"/>
    <w:rsid w:val="00697EC9"/>
    <w:rsid w:val="006A2CEE"/>
    <w:rsid w:val="006A30E6"/>
    <w:rsid w:val="006A4C2F"/>
    <w:rsid w:val="006A5C37"/>
    <w:rsid w:val="006A62ED"/>
    <w:rsid w:val="006B154C"/>
    <w:rsid w:val="006B25FC"/>
    <w:rsid w:val="006B2908"/>
    <w:rsid w:val="006B2A10"/>
    <w:rsid w:val="006B3BDA"/>
    <w:rsid w:val="006B3F48"/>
    <w:rsid w:val="006B4D77"/>
    <w:rsid w:val="006B5C40"/>
    <w:rsid w:val="006B77D9"/>
    <w:rsid w:val="006B7F89"/>
    <w:rsid w:val="006C12EB"/>
    <w:rsid w:val="006C290A"/>
    <w:rsid w:val="006C4D01"/>
    <w:rsid w:val="006C7530"/>
    <w:rsid w:val="006C7F28"/>
    <w:rsid w:val="006D065A"/>
    <w:rsid w:val="006D0E8C"/>
    <w:rsid w:val="006D1505"/>
    <w:rsid w:val="006D15E7"/>
    <w:rsid w:val="006D28BD"/>
    <w:rsid w:val="006D32A0"/>
    <w:rsid w:val="006D4512"/>
    <w:rsid w:val="006D4525"/>
    <w:rsid w:val="006D5D42"/>
    <w:rsid w:val="006D778F"/>
    <w:rsid w:val="006E02EF"/>
    <w:rsid w:val="006E0409"/>
    <w:rsid w:val="006E19A7"/>
    <w:rsid w:val="006E25C7"/>
    <w:rsid w:val="006E552F"/>
    <w:rsid w:val="006E67DD"/>
    <w:rsid w:val="006E6973"/>
    <w:rsid w:val="006F0DE7"/>
    <w:rsid w:val="006F180C"/>
    <w:rsid w:val="006F1A28"/>
    <w:rsid w:val="006F1BC2"/>
    <w:rsid w:val="006F2412"/>
    <w:rsid w:val="006F2DE4"/>
    <w:rsid w:val="006F3CAB"/>
    <w:rsid w:val="006F5BA4"/>
    <w:rsid w:val="006F6AFD"/>
    <w:rsid w:val="006F6E16"/>
    <w:rsid w:val="006F7EE2"/>
    <w:rsid w:val="007017F2"/>
    <w:rsid w:val="00702671"/>
    <w:rsid w:val="007029C1"/>
    <w:rsid w:val="007035AE"/>
    <w:rsid w:val="00703BB7"/>
    <w:rsid w:val="0070681B"/>
    <w:rsid w:val="00706E00"/>
    <w:rsid w:val="00707B2A"/>
    <w:rsid w:val="00707E52"/>
    <w:rsid w:val="00711136"/>
    <w:rsid w:val="00716248"/>
    <w:rsid w:val="00717A47"/>
    <w:rsid w:val="0072002D"/>
    <w:rsid w:val="00720A3D"/>
    <w:rsid w:val="007210F8"/>
    <w:rsid w:val="007213A6"/>
    <w:rsid w:val="00721FFD"/>
    <w:rsid w:val="0072482F"/>
    <w:rsid w:val="00726086"/>
    <w:rsid w:val="0072677A"/>
    <w:rsid w:val="00727BF6"/>
    <w:rsid w:val="00727C0C"/>
    <w:rsid w:val="00731BF5"/>
    <w:rsid w:val="007328FD"/>
    <w:rsid w:val="00733695"/>
    <w:rsid w:val="00734E37"/>
    <w:rsid w:val="007356EA"/>
    <w:rsid w:val="00735D25"/>
    <w:rsid w:val="00736952"/>
    <w:rsid w:val="00737CB9"/>
    <w:rsid w:val="00740897"/>
    <w:rsid w:val="00742EF0"/>
    <w:rsid w:val="00745A2C"/>
    <w:rsid w:val="00746922"/>
    <w:rsid w:val="00747471"/>
    <w:rsid w:val="00747A91"/>
    <w:rsid w:val="00747B65"/>
    <w:rsid w:val="00751742"/>
    <w:rsid w:val="00752CCB"/>
    <w:rsid w:val="0075318D"/>
    <w:rsid w:val="00757A48"/>
    <w:rsid w:val="00762211"/>
    <w:rsid w:val="00763EDD"/>
    <w:rsid w:val="0076456A"/>
    <w:rsid w:val="007658C2"/>
    <w:rsid w:val="0076664A"/>
    <w:rsid w:val="007705DF"/>
    <w:rsid w:val="0077514C"/>
    <w:rsid w:val="00775168"/>
    <w:rsid w:val="00776AE4"/>
    <w:rsid w:val="00781F4A"/>
    <w:rsid w:val="007823F8"/>
    <w:rsid w:val="00782557"/>
    <w:rsid w:val="00783F2D"/>
    <w:rsid w:val="00791610"/>
    <w:rsid w:val="00792DD2"/>
    <w:rsid w:val="00792E05"/>
    <w:rsid w:val="007949BC"/>
    <w:rsid w:val="00796BDC"/>
    <w:rsid w:val="007A5ACE"/>
    <w:rsid w:val="007A6234"/>
    <w:rsid w:val="007A628E"/>
    <w:rsid w:val="007B2317"/>
    <w:rsid w:val="007B2FB0"/>
    <w:rsid w:val="007B4EB8"/>
    <w:rsid w:val="007B50C5"/>
    <w:rsid w:val="007B61A0"/>
    <w:rsid w:val="007C0390"/>
    <w:rsid w:val="007C042A"/>
    <w:rsid w:val="007C07A1"/>
    <w:rsid w:val="007C0CEC"/>
    <w:rsid w:val="007C1B26"/>
    <w:rsid w:val="007C20BD"/>
    <w:rsid w:val="007C245E"/>
    <w:rsid w:val="007C287D"/>
    <w:rsid w:val="007C3B60"/>
    <w:rsid w:val="007C407E"/>
    <w:rsid w:val="007C5DC9"/>
    <w:rsid w:val="007C6254"/>
    <w:rsid w:val="007C6E91"/>
    <w:rsid w:val="007D067F"/>
    <w:rsid w:val="007D07E6"/>
    <w:rsid w:val="007D1529"/>
    <w:rsid w:val="007D3982"/>
    <w:rsid w:val="007D4167"/>
    <w:rsid w:val="007D5C05"/>
    <w:rsid w:val="007D5D98"/>
    <w:rsid w:val="007D719D"/>
    <w:rsid w:val="007D7AB6"/>
    <w:rsid w:val="007D7C26"/>
    <w:rsid w:val="007E0AE9"/>
    <w:rsid w:val="007E16F2"/>
    <w:rsid w:val="007E1F82"/>
    <w:rsid w:val="007E49E4"/>
    <w:rsid w:val="007E4BC8"/>
    <w:rsid w:val="007E5BB2"/>
    <w:rsid w:val="007E64C3"/>
    <w:rsid w:val="007E7255"/>
    <w:rsid w:val="007E799B"/>
    <w:rsid w:val="007F1401"/>
    <w:rsid w:val="007F2318"/>
    <w:rsid w:val="007F254C"/>
    <w:rsid w:val="007F3EBF"/>
    <w:rsid w:val="007F4175"/>
    <w:rsid w:val="007F71EF"/>
    <w:rsid w:val="00801C61"/>
    <w:rsid w:val="00801C8E"/>
    <w:rsid w:val="00802326"/>
    <w:rsid w:val="00802DD4"/>
    <w:rsid w:val="00803445"/>
    <w:rsid w:val="0080391C"/>
    <w:rsid w:val="00805767"/>
    <w:rsid w:val="00807837"/>
    <w:rsid w:val="008103FD"/>
    <w:rsid w:val="00812969"/>
    <w:rsid w:val="008172C0"/>
    <w:rsid w:val="00817782"/>
    <w:rsid w:val="00820376"/>
    <w:rsid w:val="00821E75"/>
    <w:rsid w:val="00822F37"/>
    <w:rsid w:val="00823B2A"/>
    <w:rsid w:val="00824C11"/>
    <w:rsid w:val="00825100"/>
    <w:rsid w:val="00825FD3"/>
    <w:rsid w:val="00826820"/>
    <w:rsid w:val="0082718E"/>
    <w:rsid w:val="00831213"/>
    <w:rsid w:val="00832C06"/>
    <w:rsid w:val="00835C7F"/>
    <w:rsid w:val="008370DB"/>
    <w:rsid w:val="00837F27"/>
    <w:rsid w:val="0084091E"/>
    <w:rsid w:val="00845471"/>
    <w:rsid w:val="0084571B"/>
    <w:rsid w:val="0084591A"/>
    <w:rsid w:val="00845C1D"/>
    <w:rsid w:val="00845D38"/>
    <w:rsid w:val="00850ED2"/>
    <w:rsid w:val="0085226A"/>
    <w:rsid w:val="0085251D"/>
    <w:rsid w:val="0085291A"/>
    <w:rsid w:val="0085502D"/>
    <w:rsid w:val="00857005"/>
    <w:rsid w:val="00857127"/>
    <w:rsid w:val="0086238A"/>
    <w:rsid w:val="008628EF"/>
    <w:rsid w:val="0086354B"/>
    <w:rsid w:val="00864275"/>
    <w:rsid w:val="00866571"/>
    <w:rsid w:val="00870314"/>
    <w:rsid w:val="008713D9"/>
    <w:rsid w:val="00874D5D"/>
    <w:rsid w:val="0087512B"/>
    <w:rsid w:val="00875B08"/>
    <w:rsid w:val="00877809"/>
    <w:rsid w:val="008804BE"/>
    <w:rsid w:val="00880D2A"/>
    <w:rsid w:val="008829F7"/>
    <w:rsid w:val="00883121"/>
    <w:rsid w:val="0088506E"/>
    <w:rsid w:val="008875DF"/>
    <w:rsid w:val="00894D38"/>
    <w:rsid w:val="008A0C5D"/>
    <w:rsid w:val="008A1938"/>
    <w:rsid w:val="008A1A5B"/>
    <w:rsid w:val="008A1F02"/>
    <w:rsid w:val="008A2F14"/>
    <w:rsid w:val="008A30A1"/>
    <w:rsid w:val="008A556B"/>
    <w:rsid w:val="008A5630"/>
    <w:rsid w:val="008A7312"/>
    <w:rsid w:val="008B3041"/>
    <w:rsid w:val="008B38C6"/>
    <w:rsid w:val="008B485E"/>
    <w:rsid w:val="008B7365"/>
    <w:rsid w:val="008B73D1"/>
    <w:rsid w:val="008C25B9"/>
    <w:rsid w:val="008C2763"/>
    <w:rsid w:val="008C3E7F"/>
    <w:rsid w:val="008C43DE"/>
    <w:rsid w:val="008C4F8D"/>
    <w:rsid w:val="008C54F7"/>
    <w:rsid w:val="008C6283"/>
    <w:rsid w:val="008C6521"/>
    <w:rsid w:val="008D2413"/>
    <w:rsid w:val="008D2F2B"/>
    <w:rsid w:val="008D2FC4"/>
    <w:rsid w:val="008D371C"/>
    <w:rsid w:val="008D416D"/>
    <w:rsid w:val="008D48EB"/>
    <w:rsid w:val="008E00AC"/>
    <w:rsid w:val="008E28A9"/>
    <w:rsid w:val="008E2E6F"/>
    <w:rsid w:val="008F0431"/>
    <w:rsid w:val="008F197E"/>
    <w:rsid w:val="008F3579"/>
    <w:rsid w:val="008F5518"/>
    <w:rsid w:val="008F7003"/>
    <w:rsid w:val="008F7F1C"/>
    <w:rsid w:val="00903B1F"/>
    <w:rsid w:val="009049FB"/>
    <w:rsid w:val="00906250"/>
    <w:rsid w:val="00910004"/>
    <w:rsid w:val="00910311"/>
    <w:rsid w:val="0091294F"/>
    <w:rsid w:val="009168F9"/>
    <w:rsid w:val="00920592"/>
    <w:rsid w:val="00922772"/>
    <w:rsid w:val="00923F2D"/>
    <w:rsid w:val="00925FC9"/>
    <w:rsid w:val="00927F7E"/>
    <w:rsid w:val="009302A1"/>
    <w:rsid w:val="009306D7"/>
    <w:rsid w:val="00931BFC"/>
    <w:rsid w:val="00932715"/>
    <w:rsid w:val="00932765"/>
    <w:rsid w:val="00935A61"/>
    <w:rsid w:val="009374BE"/>
    <w:rsid w:val="009375C5"/>
    <w:rsid w:val="009411BC"/>
    <w:rsid w:val="00942431"/>
    <w:rsid w:val="009429DD"/>
    <w:rsid w:val="009445B9"/>
    <w:rsid w:val="009447DB"/>
    <w:rsid w:val="00944B62"/>
    <w:rsid w:val="00950C24"/>
    <w:rsid w:val="009537C9"/>
    <w:rsid w:val="0095381A"/>
    <w:rsid w:val="009544DA"/>
    <w:rsid w:val="0095781E"/>
    <w:rsid w:val="00957930"/>
    <w:rsid w:val="00961397"/>
    <w:rsid w:val="00963328"/>
    <w:rsid w:val="00967579"/>
    <w:rsid w:val="00967D9A"/>
    <w:rsid w:val="00970180"/>
    <w:rsid w:val="00970C71"/>
    <w:rsid w:val="00970F0F"/>
    <w:rsid w:val="00972F27"/>
    <w:rsid w:val="009752A5"/>
    <w:rsid w:val="00976322"/>
    <w:rsid w:val="009768B8"/>
    <w:rsid w:val="00976E96"/>
    <w:rsid w:val="009778C0"/>
    <w:rsid w:val="00980227"/>
    <w:rsid w:val="00980DE6"/>
    <w:rsid w:val="0098343D"/>
    <w:rsid w:val="0098369A"/>
    <w:rsid w:val="009857BC"/>
    <w:rsid w:val="0098585E"/>
    <w:rsid w:val="00985BC7"/>
    <w:rsid w:val="00985C3A"/>
    <w:rsid w:val="00986D66"/>
    <w:rsid w:val="00990687"/>
    <w:rsid w:val="00990E8E"/>
    <w:rsid w:val="00993964"/>
    <w:rsid w:val="009942CF"/>
    <w:rsid w:val="00994860"/>
    <w:rsid w:val="00995D27"/>
    <w:rsid w:val="009966C6"/>
    <w:rsid w:val="009A1312"/>
    <w:rsid w:val="009A26E9"/>
    <w:rsid w:val="009A2EA9"/>
    <w:rsid w:val="009A35B0"/>
    <w:rsid w:val="009A3694"/>
    <w:rsid w:val="009A3AC9"/>
    <w:rsid w:val="009A42F2"/>
    <w:rsid w:val="009A5802"/>
    <w:rsid w:val="009A5E62"/>
    <w:rsid w:val="009B0181"/>
    <w:rsid w:val="009B06F9"/>
    <w:rsid w:val="009B25C5"/>
    <w:rsid w:val="009B3321"/>
    <w:rsid w:val="009B34F4"/>
    <w:rsid w:val="009B3FBF"/>
    <w:rsid w:val="009B57B5"/>
    <w:rsid w:val="009B7643"/>
    <w:rsid w:val="009B79F4"/>
    <w:rsid w:val="009B7D9B"/>
    <w:rsid w:val="009C16BF"/>
    <w:rsid w:val="009C39D0"/>
    <w:rsid w:val="009C563D"/>
    <w:rsid w:val="009C6AAD"/>
    <w:rsid w:val="009D5315"/>
    <w:rsid w:val="009D5CF1"/>
    <w:rsid w:val="009E182A"/>
    <w:rsid w:val="009E2EAB"/>
    <w:rsid w:val="009E431B"/>
    <w:rsid w:val="009E688C"/>
    <w:rsid w:val="009F1541"/>
    <w:rsid w:val="009F1C61"/>
    <w:rsid w:val="009F33AF"/>
    <w:rsid w:val="009F3F5B"/>
    <w:rsid w:val="009F6042"/>
    <w:rsid w:val="009F6529"/>
    <w:rsid w:val="009F6830"/>
    <w:rsid w:val="00A00C0D"/>
    <w:rsid w:val="00A00F9D"/>
    <w:rsid w:val="00A02772"/>
    <w:rsid w:val="00A0429A"/>
    <w:rsid w:val="00A0762B"/>
    <w:rsid w:val="00A10D75"/>
    <w:rsid w:val="00A11323"/>
    <w:rsid w:val="00A11D07"/>
    <w:rsid w:val="00A12095"/>
    <w:rsid w:val="00A12928"/>
    <w:rsid w:val="00A12D7B"/>
    <w:rsid w:val="00A13315"/>
    <w:rsid w:val="00A1632F"/>
    <w:rsid w:val="00A167EE"/>
    <w:rsid w:val="00A20ABA"/>
    <w:rsid w:val="00A20C4B"/>
    <w:rsid w:val="00A213DB"/>
    <w:rsid w:val="00A21816"/>
    <w:rsid w:val="00A22EDE"/>
    <w:rsid w:val="00A26729"/>
    <w:rsid w:val="00A30359"/>
    <w:rsid w:val="00A3077D"/>
    <w:rsid w:val="00A31337"/>
    <w:rsid w:val="00A33C2F"/>
    <w:rsid w:val="00A34071"/>
    <w:rsid w:val="00A347BB"/>
    <w:rsid w:val="00A357EC"/>
    <w:rsid w:val="00A41C4D"/>
    <w:rsid w:val="00A41F5A"/>
    <w:rsid w:val="00A43FF4"/>
    <w:rsid w:val="00A44F05"/>
    <w:rsid w:val="00A45E0E"/>
    <w:rsid w:val="00A4785E"/>
    <w:rsid w:val="00A5080A"/>
    <w:rsid w:val="00A50A21"/>
    <w:rsid w:val="00A537D5"/>
    <w:rsid w:val="00A54053"/>
    <w:rsid w:val="00A540E6"/>
    <w:rsid w:val="00A5558F"/>
    <w:rsid w:val="00A564A6"/>
    <w:rsid w:val="00A60354"/>
    <w:rsid w:val="00A63031"/>
    <w:rsid w:val="00A660C8"/>
    <w:rsid w:val="00A704EF"/>
    <w:rsid w:val="00A71FE5"/>
    <w:rsid w:val="00A724EC"/>
    <w:rsid w:val="00A73FD6"/>
    <w:rsid w:val="00A75921"/>
    <w:rsid w:val="00A80DE3"/>
    <w:rsid w:val="00A81941"/>
    <w:rsid w:val="00A82A96"/>
    <w:rsid w:val="00A83FD9"/>
    <w:rsid w:val="00A84D6F"/>
    <w:rsid w:val="00A84FF5"/>
    <w:rsid w:val="00A852F9"/>
    <w:rsid w:val="00A87B05"/>
    <w:rsid w:val="00A905BD"/>
    <w:rsid w:val="00A90727"/>
    <w:rsid w:val="00A915D5"/>
    <w:rsid w:val="00A91660"/>
    <w:rsid w:val="00A91FED"/>
    <w:rsid w:val="00A93793"/>
    <w:rsid w:val="00A94594"/>
    <w:rsid w:val="00AA03D1"/>
    <w:rsid w:val="00AA0A8E"/>
    <w:rsid w:val="00AA2801"/>
    <w:rsid w:val="00AA3216"/>
    <w:rsid w:val="00AA3334"/>
    <w:rsid w:val="00AA3E2D"/>
    <w:rsid w:val="00AB3570"/>
    <w:rsid w:val="00AB389D"/>
    <w:rsid w:val="00AB5891"/>
    <w:rsid w:val="00AC200F"/>
    <w:rsid w:val="00AC257E"/>
    <w:rsid w:val="00AC4A3D"/>
    <w:rsid w:val="00AC4E3F"/>
    <w:rsid w:val="00AC5A64"/>
    <w:rsid w:val="00AC5D9A"/>
    <w:rsid w:val="00AD441D"/>
    <w:rsid w:val="00AD5104"/>
    <w:rsid w:val="00AD597E"/>
    <w:rsid w:val="00AD6FEF"/>
    <w:rsid w:val="00AD7023"/>
    <w:rsid w:val="00AD78CD"/>
    <w:rsid w:val="00AE01BE"/>
    <w:rsid w:val="00AE0612"/>
    <w:rsid w:val="00AE4CCC"/>
    <w:rsid w:val="00AE4F4D"/>
    <w:rsid w:val="00AE50A9"/>
    <w:rsid w:val="00AF292D"/>
    <w:rsid w:val="00AF3C96"/>
    <w:rsid w:val="00AF3EC0"/>
    <w:rsid w:val="00AF52BB"/>
    <w:rsid w:val="00AF7337"/>
    <w:rsid w:val="00AF7B66"/>
    <w:rsid w:val="00B00BB9"/>
    <w:rsid w:val="00B01EC1"/>
    <w:rsid w:val="00B026F9"/>
    <w:rsid w:val="00B03726"/>
    <w:rsid w:val="00B04484"/>
    <w:rsid w:val="00B04AC7"/>
    <w:rsid w:val="00B054E5"/>
    <w:rsid w:val="00B062EF"/>
    <w:rsid w:val="00B06A9F"/>
    <w:rsid w:val="00B07BE1"/>
    <w:rsid w:val="00B10380"/>
    <w:rsid w:val="00B104DA"/>
    <w:rsid w:val="00B1291C"/>
    <w:rsid w:val="00B12C3A"/>
    <w:rsid w:val="00B131D4"/>
    <w:rsid w:val="00B14C44"/>
    <w:rsid w:val="00B151AE"/>
    <w:rsid w:val="00B15212"/>
    <w:rsid w:val="00B154FE"/>
    <w:rsid w:val="00B21CE1"/>
    <w:rsid w:val="00B236DA"/>
    <w:rsid w:val="00B23758"/>
    <w:rsid w:val="00B2388E"/>
    <w:rsid w:val="00B24FD9"/>
    <w:rsid w:val="00B2513C"/>
    <w:rsid w:val="00B26546"/>
    <w:rsid w:val="00B26B0F"/>
    <w:rsid w:val="00B26EA5"/>
    <w:rsid w:val="00B275B9"/>
    <w:rsid w:val="00B30B25"/>
    <w:rsid w:val="00B31B82"/>
    <w:rsid w:val="00B32647"/>
    <w:rsid w:val="00B3446C"/>
    <w:rsid w:val="00B34FD8"/>
    <w:rsid w:val="00B35DFA"/>
    <w:rsid w:val="00B36DEF"/>
    <w:rsid w:val="00B3792F"/>
    <w:rsid w:val="00B40373"/>
    <w:rsid w:val="00B41911"/>
    <w:rsid w:val="00B43B16"/>
    <w:rsid w:val="00B44064"/>
    <w:rsid w:val="00B47C3E"/>
    <w:rsid w:val="00B50622"/>
    <w:rsid w:val="00B51001"/>
    <w:rsid w:val="00B514E1"/>
    <w:rsid w:val="00B53123"/>
    <w:rsid w:val="00B54BB9"/>
    <w:rsid w:val="00B55D98"/>
    <w:rsid w:val="00B56D5D"/>
    <w:rsid w:val="00B615F6"/>
    <w:rsid w:val="00B61833"/>
    <w:rsid w:val="00B62EE7"/>
    <w:rsid w:val="00B64713"/>
    <w:rsid w:val="00B67245"/>
    <w:rsid w:val="00B675CF"/>
    <w:rsid w:val="00B677D7"/>
    <w:rsid w:val="00B718DA"/>
    <w:rsid w:val="00B73AD8"/>
    <w:rsid w:val="00B7538A"/>
    <w:rsid w:val="00B75BCD"/>
    <w:rsid w:val="00B77572"/>
    <w:rsid w:val="00B8176A"/>
    <w:rsid w:val="00B82C30"/>
    <w:rsid w:val="00B85904"/>
    <w:rsid w:val="00B85FC1"/>
    <w:rsid w:val="00B87C21"/>
    <w:rsid w:val="00B914D0"/>
    <w:rsid w:val="00B92C99"/>
    <w:rsid w:val="00B93D60"/>
    <w:rsid w:val="00B9487B"/>
    <w:rsid w:val="00B9680C"/>
    <w:rsid w:val="00BA1F92"/>
    <w:rsid w:val="00BA2AF0"/>
    <w:rsid w:val="00BA3D1B"/>
    <w:rsid w:val="00BA532A"/>
    <w:rsid w:val="00BA7192"/>
    <w:rsid w:val="00BA7D0A"/>
    <w:rsid w:val="00BB0BC4"/>
    <w:rsid w:val="00BB187C"/>
    <w:rsid w:val="00BB2E45"/>
    <w:rsid w:val="00BB44D7"/>
    <w:rsid w:val="00BB45AD"/>
    <w:rsid w:val="00BB4918"/>
    <w:rsid w:val="00BB54D7"/>
    <w:rsid w:val="00BB5B13"/>
    <w:rsid w:val="00BC06F9"/>
    <w:rsid w:val="00BC0799"/>
    <w:rsid w:val="00BC1B73"/>
    <w:rsid w:val="00BC25EB"/>
    <w:rsid w:val="00BC36FC"/>
    <w:rsid w:val="00BC3FAA"/>
    <w:rsid w:val="00BC3FD3"/>
    <w:rsid w:val="00BC4078"/>
    <w:rsid w:val="00BC76EF"/>
    <w:rsid w:val="00BC7B63"/>
    <w:rsid w:val="00BD0759"/>
    <w:rsid w:val="00BD1FC9"/>
    <w:rsid w:val="00BD27DF"/>
    <w:rsid w:val="00BD2C2A"/>
    <w:rsid w:val="00BD49E3"/>
    <w:rsid w:val="00BD50C5"/>
    <w:rsid w:val="00BD51C1"/>
    <w:rsid w:val="00BD6D6D"/>
    <w:rsid w:val="00BE13DE"/>
    <w:rsid w:val="00BE5AC0"/>
    <w:rsid w:val="00BE6389"/>
    <w:rsid w:val="00BF1C1E"/>
    <w:rsid w:val="00BF29DC"/>
    <w:rsid w:val="00BF2CE2"/>
    <w:rsid w:val="00BF337F"/>
    <w:rsid w:val="00BF5D70"/>
    <w:rsid w:val="00BF6CA0"/>
    <w:rsid w:val="00C0197A"/>
    <w:rsid w:val="00C03E67"/>
    <w:rsid w:val="00C06ED2"/>
    <w:rsid w:val="00C11B19"/>
    <w:rsid w:val="00C128ED"/>
    <w:rsid w:val="00C130EB"/>
    <w:rsid w:val="00C135D0"/>
    <w:rsid w:val="00C14E4D"/>
    <w:rsid w:val="00C15C09"/>
    <w:rsid w:val="00C1688A"/>
    <w:rsid w:val="00C17F6B"/>
    <w:rsid w:val="00C2278A"/>
    <w:rsid w:val="00C22CDF"/>
    <w:rsid w:val="00C25700"/>
    <w:rsid w:val="00C25B37"/>
    <w:rsid w:val="00C26FAF"/>
    <w:rsid w:val="00C27C03"/>
    <w:rsid w:val="00C302AD"/>
    <w:rsid w:val="00C30335"/>
    <w:rsid w:val="00C30A4A"/>
    <w:rsid w:val="00C30E20"/>
    <w:rsid w:val="00C320FF"/>
    <w:rsid w:val="00C3240D"/>
    <w:rsid w:val="00C327FF"/>
    <w:rsid w:val="00C32A7E"/>
    <w:rsid w:val="00C34458"/>
    <w:rsid w:val="00C36CC1"/>
    <w:rsid w:val="00C3741C"/>
    <w:rsid w:val="00C37459"/>
    <w:rsid w:val="00C4233A"/>
    <w:rsid w:val="00C448C6"/>
    <w:rsid w:val="00C508B5"/>
    <w:rsid w:val="00C51825"/>
    <w:rsid w:val="00C529C5"/>
    <w:rsid w:val="00C539B0"/>
    <w:rsid w:val="00C54594"/>
    <w:rsid w:val="00C548CD"/>
    <w:rsid w:val="00C55EC4"/>
    <w:rsid w:val="00C56C39"/>
    <w:rsid w:val="00C61B87"/>
    <w:rsid w:val="00C61E7C"/>
    <w:rsid w:val="00C61FDF"/>
    <w:rsid w:val="00C6214E"/>
    <w:rsid w:val="00C63466"/>
    <w:rsid w:val="00C64D5B"/>
    <w:rsid w:val="00C652E2"/>
    <w:rsid w:val="00C65D6E"/>
    <w:rsid w:val="00C67A48"/>
    <w:rsid w:val="00C70773"/>
    <w:rsid w:val="00C70B0E"/>
    <w:rsid w:val="00C70CC0"/>
    <w:rsid w:val="00C71998"/>
    <w:rsid w:val="00C7469D"/>
    <w:rsid w:val="00C80022"/>
    <w:rsid w:val="00C80F93"/>
    <w:rsid w:val="00C81DE5"/>
    <w:rsid w:val="00C8348B"/>
    <w:rsid w:val="00C83508"/>
    <w:rsid w:val="00C85B66"/>
    <w:rsid w:val="00C864FF"/>
    <w:rsid w:val="00C868BC"/>
    <w:rsid w:val="00C86FDD"/>
    <w:rsid w:val="00C8789B"/>
    <w:rsid w:val="00C91709"/>
    <w:rsid w:val="00C92D34"/>
    <w:rsid w:val="00C96175"/>
    <w:rsid w:val="00CA2ABA"/>
    <w:rsid w:val="00CA2CB7"/>
    <w:rsid w:val="00CA7096"/>
    <w:rsid w:val="00CB0BB8"/>
    <w:rsid w:val="00CB0C3D"/>
    <w:rsid w:val="00CB3996"/>
    <w:rsid w:val="00CB602E"/>
    <w:rsid w:val="00CB60BE"/>
    <w:rsid w:val="00CB7A33"/>
    <w:rsid w:val="00CC0E18"/>
    <w:rsid w:val="00CC0E77"/>
    <w:rsid w:val="00CC40B0"/>
    <w:rsid w:val="00CC42D9"/>
    <w:rsid w:val="00CC561D"/>
    <w:rsid w:val="00CC6710"/>
    <w:rsid w:val="00CC6E40"/>
    <w:rsid w:val="00CC6F9E"/>
    <w:rsid w:val="00CC76B4"/>
    <w:rsid w:val="00CD05B9"/>
    <w:rsid w:val="00CD08F3"/>
    <w:rsid w:val="00CD1563"/>
    <w:rsid w:val="00CD1BFA"/>
    <w:rsid w:val="00CD2B8B"/>
    <w:rsid w:val="00CD2DA6"/>
    <w:rsid w:val="00CD3948"/>
    <w:rsid w:val="00CD3B4D"/>
    <w:rsid w:val="00CD6210"/>
    <w:rsid w:val="00CD695B"/>
    <w:rsid w:val="00CD700C"/>
    <w:rsid w:val="00CD7E76"/>
    <w:rsid w:val="00CE25F7"/>
    <w:rsid w:val="00CE49CB"/>
    <w:rsid w:val="00CE4C07"/>
    <w:rsid w:val="00CE714E"/>
    <w:rsid w:val="00CF1A8A"/>
    <w:rsid w:val="00CF1CF9"/>
    <w:rsid w:val="00CF43DF"/>
    <w:rsid w:val="00CF46D9"/>
    <w:rsid w:val="00CF7917"/>
    <w:rsid w:val="00D00383"/>
    <w:rsid w:val="00D0085B"/>
    <w:rsid w:val="00D015DF"/>
    <w:rsid w:val="00D01A88"/>
    <w:rsid w:val="00D02A05"/>
    <w:rsid w:val="00D042C9"/>
    <w:rsid w:val="00D04CDC"/>
    <w:rsid w:val="00D066BC"/>
    <w:rsid w:val="00D067C1"/>
    <w:rsid w:val="00D06DA1"/>
    <w:rsid w:val="00D07A32"/>
    <w:rsid w:val="00D1226F"/>
    <w:rsid w:val="00D12B02"/>
    <w:rsid w:val="00D1482F"/>
    <w:rsid w:val="00D14B44"/>
    <w:rsid w:val="00D30677"/>
    <w:rsid w:val="00D30B85"/>
    <w:rsid w:val="00D31D94"/>
    <w:rsid w:val="00D337FF"/>
    <w:rsid w:val="00D351B2"/>
    <w:rsid w:val="00D365BD"/>
    <w:rsid w:val="00D36946"/>
    <w:rsid w:val="00D4047C"/>
    <w:rsid w:val="00D410BB"/>
    <w:rsid w:val="00D42058"/>
    <w:rsid w:val="00D45875"/>
    <w:rsid w:val="00D46B67"/>
    <w:rsid w:val="00D47B5E"/>
    <w:rsid w:val="00D522E7"/>
    <w:rsid w:val="00D5311A"/>
    <w:rsid w:val="00D56971"/>
    <w:rsid w:val="00D60418"/>
    <w:rsid w:val="00D65206"/>
    <w:rsid w:val="00D67946"/>
    <w:rsid w:val="00D7174C"/>
    <w:rsid w:val="00D7258A"/>
    <w:rsid w:val="00D725AD"/>
    <w:rsid w:val="00D730B2"/>
    <w:rsid w:val="00D7450A"/>
    <w:rsid w:val="00D7642E"/>
    <w:rsid w:val="00D77999"/>
    <w:rsid w:val="00D77C5A"/>
    <w:rsid w:val="00D854DF"/>
    <w:rsid w:val="00D859E1"/>
    <w:rsid w:val="00D87108"/>
    <w:rsid w:val="00D90212"/>
    <w:rsid w:val="00D9140B"/>
    <w:rsid w:val="00D9358B"/>
    <w:rsid w:val="00D9460D"/>
    <w:rsid w:val="00D951BF"/>
    <w:rsid w:val="00D9605D"/>
    <w:rsid w:val="00D96BEE"/>
    <w:rsid w:val="00D97835"/>
    <w:rsid w:val="00DA10D6"/>
    <w:rsid w:val="00DA1C81"/>
    <w:rsid w:val="00DA2EC7"/>
    <w:rsid w:val="00DA559C"/>
    <w:rsid w:val="00DA5E23"/>
    <w:rsid w:val="00DA5E2F"/>
    <w:rsid w:val="00DA5E50"/>
    <w:rsid w:val="00DA67D7"/>
    <w:rsid w:val="00DA6CF8"/>
    <w:rsid w:val="00DA6FE0"/>
    <w:rsid w:val="00DB1765"/>
    <w:rsid w:val="00DB23B2"/>
    <w:rsid w:val="00DB4021"/>
    <w:rsid w:val="00DB5712"/>
    <w:rsid w:val="00DB5FAD"/>
    <w:rsid w:val="00DB7AAC"/>
    <w:rsid w:val="00DC0321"/>
    <w:rsid w:val="00DC0B3B"/>
    <w:rsid w:val="00DC1A91"/>
    <w:rsid w:val="00DC20BB"/>
    <w:rsid w:val="00DD093E"/>
    <w:rsid w:val="00DD6844"/>
    <w:rsid w:val="00DD69F2"/>
    <w:rsid w:val="00DD7CE6"/>
    <w:rsid w:val="00DE0422"/>
    <w:rsid w:val="00DE0712"/>
    <w:rsid w:val="00DE2CBB"/>
    <w:rsid w:val="00DE3C13"/>
    <w:rsid w:val="00DE3EB3"/>
    <w:rsid w:val="00DE736A"/>
    <w:rsid w:val="00DE783E"/>
    <w:rsid w:val="00DE7B8A"/>
    <w:rsid w:val="00DF06DA"/>
    <w:rsid w:val="00DF43F0"/>
    <w:rsid w:val="00DF4F70"/>
    <w:rsid w:val="00DF5CC0"/>
    <w:rsid w:val="00DF6453"/>
    <w:rsid w:val="00DF68EB"/>
    <w:rsid w:val="00DF7E15"/>
    <w:rsid w:val="00E0090C"/>
    <w:rsid w:val="00E009E6"/>
    <w:rsid w:val="00E03353"/>
    <w:rsid w:val="00E067FA"/>
    <w:rsid w:val="00E07465"/>
    <w:rsid w:val="00E13AB8"/>
    <w:rsid w:val="00E155A3"/>
    <w:rsid w:val="00E16F84"/>
    <w:rsid w:val="00E212C0"/>
    <w:rsid w:val="00E230EF"/>
    <w:rsid w:val="00E237B6"/>
    <w:rsid w:val="00E25A62"/>
    <w:rsid w:val="00E27A22"/>
    <w:rsid w:val="00E306C4"/>
    <w:rsid w:val="00E3074A"/>
    <w:rsid w:val="00E324E3"/>
    <w:rsid w:val="00E33DA3"/>
    <w:rsid w:val="00E40684"/>
    <w:rsid w:val="00E408C7"/>
    <w:rsid w:val="00E41067"/>
    <w:rsid w:val="00E4138A"/>
    <w:rsid w:val="00E445A1"/>
    <w:rsid w:val="00E447C7"/>
    <w:rsid w:val="00E45554"/>
    <w:rsid w:val="00E464E1"/>
    <w:rsid w:val="00E47EF4"/>
    <w:rsid w:val="00E50E8E"/>
    <w:rsid w:val="00E532D5"/>
    <w:rsid w:val="00E5344C"/>
    <w:rsid w:val="00E55FA2"/>
    <w:rsid w:val="00E5703F"/>
    <w:rsid w:val="00E57E58"/>
    <w:rsid w:val="00E57E91"/>
    <w:rsid w:val="00E623B7"/>
    <w:rsid w:val="00E627DF"/>
    <w:rsid w:val="00E6326A"/>
    <w:rsid w:val="00E63FFF"/>
    <w:rsid w:val="00E65152"/>
    <w:rsid w:val="00E67387"/>
    <w:rsid w:val="00E67BC1"/>
    <w:rsid w:val="00E70642"/>
    <w:rsid w:val="00E73D55"/>
    <w:rsid w:val="00E742C7"/>
    <w:rsid w:val="00E747ED"/>
    <w:rsid w:val="00E75601"/>
    <w:rsid w:val="00E76230"/>
    <w:rsid w:val="00E77CA5"/>
    <w:rsid w:val="00E8116B"/>
    <w:rsid w:val="00E836B6"/>
    <w:rsid w:val="00E84353"/>
    <w:rsid w:val="00E84BD2"/>
    <w:rsid w:val="00E85C73"/>
    <w:rsid w:val="00E868D6"/>
    <w:rsid w:val="00E92110"/>
    <w:rsid w:val="00E950D2"/>
    <w:rsid w:val="00E9663B"/>
    <w:rsid w:val="00EA25F5"/>
    <w:rsid w:val="00EA2DD9"/>
    <w:rsid w:val="00EA3FF5"/>
    <w:rsid w:val="00EA4BC9"/>
    <w:rsid w:val="00EB0309"/>
    <w:rsid w:val="00EB0B7F"/>
    <w:rsid w:val="00EB1147"/>
    <w:rsid w:val="00EB297F"/>
    <w:rsid w:val="00EB2BEE"/>
    <w:rsid w:val="00EB413D"/>
    <w:rsid w:val="00EB67C0"/>
    <w:rsid w:val="00EB6D35"/>
    <w:rsid w:val="00EB6D3E"/>
    <w:rsid w:val="00EB6EE7"/>
    <w:rsid w:val="00EB7396"/>
    <w:rsid w:val="00EC0039"/>
    <w:rsid w:val="00EC1B94"/>
    <w:rsid w:val="00EC36A7"/>
    <w:rsid w:val="00EC4284"/>
    <w:rsid w:val="00EC4460"/>
    <w:rsid w:val="00EC51B1"/>
    <w:rsid w:val="00EC5717"/>
    <w:rsid w:val="00EC72FE"/>
    <w:rsid w:val="00EC7970"/>
    <w:rsid w:val="00EC7CC1"/>
    <w:rsid w:val="00ED025D"/>
    <w:rsid w:val="00ED0BF4"/>
    <w:rsid w:val="00ED48C4"/>
    <w:rsid w:val="00ED5A24"/>
    <w:rsid w:val="00ED723F"/>
    <w:rsid w:val="00EE0940"/>
    <w:rsid w:val="00EE3FA5"/>
    <w:rsid w:val="00EE500C"/>
    <w:rsid w:val="00EE5738"/>
    <w:rsid w:val="00EE688F"/>
    <w:rsid w:val="00EE71B0"/>
    <w:rsid w:val="00EF084E"/>
    <w:rsid w:val="00EF1DB5"/>
    <w:rsid w:val="00EF25B6"/>
    <w:rsid w:val="00EF2A34"/>
    <w:rsid w:val="00EF382C"/>
    <w:rsid w:val="00EF3C49"/>
    <w:rsid w:val="00EF6001"/>
    <w:rsid w:val="00EF6604"/>
    <w:rsid w:val="00EF775B"/>
    <w:rsid w:val="00EF7B0C"/>
    <w:rsid w:val="00F00090"/>
    <w:rsid w:val="00F00B69"/>
    <w:rsid w:val="00F00C4D"/>
    <w:rsid w:val="00F01676"/>
    <w:rsid w:val="00F018EF"/>
    <w:rsid w:val="00F05B18"/>
    <w:rsid w:val="00F070D6"/>
    <w:rsid w:val="00F10FC8"/>
    <w:rsid w:val="00F12FA6"/>
    <w:rsid w:val="00F160B4"/>
    <w:rsid w:val="00F16542"/>
    <w:rsid w:val="00F202C3"/>
    <w:rsid w:val="00F20E45"/>
    <w:rsid w:val="00F21BD2"/>
    <w:rsid w:val="00F2287E"/>
    <w:rsid w:val="00F252AF"/>
    <w:rsid w:val="00F27ADC"/>
    <w:rsid w:val="00F27CFB"/>
    <w:rsid w:val="00F300D5"/>
    <w:rsid w:val="00F30836"/>
    <w:rsid w:val="00F313EA"/>
    <w:rsid w:val="00F3199B"/>
    <w:rsid w:val="00F3211C"/>
    <w:rsid w:val="00F329C7"/>
    <w:rsid w:val="00F32A55"/>
    <w:rsid w:val="00F32F06"/>
    <w:rsid w:val="00F36182"/>
    <w:rsid w:val="00F36213"/>
    <w:rsid w:val="00F368B1"/>
    <w:rsid w:val="00F41F73"/>
    <w:rsid w:val="00F420AF"/>
    <w:rsid w:val="00F42CE4"/>
    <w:rsid w:val="00F42FB4"/>
    <w:rsid w:val="00F4661F"/>
    <w:rsid w:val="00F47796"/>
    <w:rsid w:val="00F5024C"/>
    <w:rsid w:val="00F510B3"/>
    <w:rsid w:val="00F53046"/>
    <w:rsid w:val="00F533C1"/>
    <w:rsid w:val="00F5445F"/>
    <w:rsid w:val="00F557E7"/>
    <w:rsid w:val="00F56E08"/>
    <w:rsid w:val="00F608F8"/>
    <w:rsid w:val="00F61046"/>
    <w:rsid w:val="00F65C77"/>
    <w:rsid w:val="00F66AFA"/>
    <w:rsid w:val="00F67409"/>
    <w:rsid w:val="00F70CE8"/>
    <w:rsid w:val="00F71055"/>
    <w:rsid w:val="00F734EE"/>
    <w:rsid w:val="00F7480B"/>
    <w:rsid w:val="00F754FB"/>
    <w:rsid w:val="00F8108E"/>
    <w:rsid w:val="00F82385"/>
    <w:rsid w:val="00F85469"/>
    <w:rsid w:val="00F85822"/>
    <w:rsid w:val="00F85DB8"/>
    <w:rsid w:val="00F87104"/>
    <w:rsid w:val="00F90C90"/>
    <w:rsid w:val="00F916A4"/>
    <w:rsid w:val="00F93A47"/>
    <w:rsid w:val="00F93A9C"/>
    <w:rsid w:val="00F95195"/>
    <w:rsid w:val="00F95E14"/>
    <w:rsid w:val="00F97302"/>
    <w:rsid w:val="00F97689"/>
    <w:rsid w:val="00F97CB7"/>
    <w:rsid w:val="00FA228C"/>
    <w:rsid w:val="00FA2447"/>
    <w:rsid w:val="00FA2D95"/>
    <w:rsid w:val="00FA4405"/>
    <w:rsid w:val="00FA5134"/>
    <w:rsid w:val="00FA5BBA"/>
    <w:rsid w:val="00FA7780"/>
    <w:rsid w:val="00FB0764"/>
    <w:rsid w:val="00FB0C5A"/>
    <w:rsid w:val="00FB138C"/>
    <w:rsid w:val="00FB1CEB"/>
    <w:rsid w:val="00FB21C4"/>
    <w:rsid w:val="00FB2911"/>
    <w:rsid w:val="00FB2AAA"/>
    <w:rsid w:val="00FB2F19"/>
    <w:rsid w:val="00FB36D3"/>
    <w:rsid w:val="00FB409B"/>
    <w:rsid w:val="00FB5B80"/>
    <w:rsid w:val="00FB7AD6"/>
    <w:rsid w:val="00FB7CC4"/>
    <w:rsid w:val="00FC02C1"/>
    <w:rsid w:val="00FC0452"/>
    <w:rsid w:val="00FC07B7"/>
    <w:rsid w:val="00FC09B8"/>
    <w:rsid w:val="00FC343A"/>
    <w:rsid w:val="00FC3C7A"/>
    <w:rsid w:val="00FC4243"/>
    <w:rsid w:val="00FC54FB"/>
    <w:rsid w:val="00FC649E"/>
    <w:rsid w:val="00FC6C48"/>
    <w:rsid w:val="00FC6F66"/>
    <w:rsid w:val="00FC738E"/>
    <w:rsid w:val="00FC7724"/>
    <w:rsid w:val="00FD0FC8"/>
    <w:rsid w:val="00FD1170"/>
    <w:rsid w:val="00FD333A"/>
    <w:rsid w:val="00FD46C2"/>
    <w:rsid w:val="00FD4FAE"/>
    <w:rsid w:val="00FD539D"/>
    <w:rsid w:val="00FD6966"/>
    <w:rsid w:val="00FD7460"/>
    <w:rsid w:val="00FE0F71"/>
    <w:rsid w:val="00FE117E"/>
    <w:rsid w:val="00FE2FC8"/>
    <w:rsid w:val="00FE311E"/>
    <w:rsid w:val="00FE64DA"/>
    <w:rsid w:val="00FF11DB"/>
    <w:rsid w:val="00FF13F2"/>
    <w:rsid w:val="00FF2482"/>
    <w:rsid w:val="00FF24C2"/>
    <w:rsid w:val="00FF2523"/>
    <w:rsid w:val="00FF3692"/>
    <w:rsid w:val="00FF489F"/>
    <w:rsid w:val="00FF7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21570"/>
  <w15:docId w15:val="{111EABD2-1BB9-4B30-8C0D-17DC6B30F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BDE"/>
  </w:style>
  <w:style w:type="paragraph" w:styleId="1">
    <w:name w:val="heading 1"/>
    <w:basedOn w:val="a"/>
    <w:next w:val="a"/>
    <w:link w:val="10"/>
    <w:uiPriority w:val="9"/>
    <w:qFormat/>
    <w:rsid w:val="005D7758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7758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7758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7758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7758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3763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D7758"/>
    <w:pPr>
      <w:keepNext/>
      <w:keepLines/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7758"/>
    <w:pPr>
      <w:keepNext/>
      <w:keepLines/>
      <w:spacing w:before="200" w:after="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D7758"/>
    <w:pPr>
      <w:keepNext/>
      <w:keepLines/>
      <w:spacing w:before="200" w:after="0" w:line="276" w:lineRule="auto"/>
      <w:outlineLvl w:val="7"/>
    </w:pPr>
    <w:rPr>
      <w:rFonts w:asciiTheme="majorHAnsi" w:eastAsiaTheme="majorEastAsia" w:hAnsiTheme="majorHAnsi" w:cstheme="majorBidi"/>
      <w:color w:val="4472C4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D7758"/>
    <w:pPr>
      <w:keepNext/>
      <w:keepLines/>
      <w:spacing w:before="200" w:after="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775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5D7758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5D7758"/>
    <w:rPr>
      <w:rFonts w:asciiTheme="majorHAnsi" w:eastAsiaTheme="majorEastAsia" w:hAnsiTheme="majorHAnsi" w:cstheme="majorBidi"/>
      <w:b/>
      <w:bCs/>
      <w:color w:val="4472C4" w:themeColor="accent1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5D7758"/>
    <w:rPr>
      <w:rFonts w:asciiTheme="majorHAnsi" w:eastAsiaTheme="majorEastAsia" w:hAnsiTheme="majorHAnsi" w:cstheme="majorBidi"/>
      <w:b/>
      <w:bCs/>
      <w:i/>
      <w:iCs/>
      <w:color w:val="4472C4" w:themeColor="accent1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5D7758"/>
    <w:rPr>
      <w:rFonts w:asciiTheme="majorHAnsi" w:eastAsiaTheme="majorEastAsia" w:hAnsiTheme="majorHAnsi" w:cstheme="majorBidi"/>
      <w:color w:val="1F3763" w:themeColor="accent1" w:themeShade="7F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5D7758"/>
    <w:rPr>
      <w:rFonts w:asciiTheme="majorHAnsi" w:eastAsiaTheme="majorEastAsia" w:hAnsiTheme="majorHAnsi" w:cstheme="majorBidi"/>
      <w:i/>
      <w:iCs/>
      <w:color w:val="1F3763" w:themeColor="accent1" w:themeShade="7F"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5D7758"/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5D7758"/>
    <w:rPr>
      <w:rFonts w:asciiTheme="majorHAnsi" w:eastAsiaTheme="majorEastAsia" w:hAnsiTheme="majorHAnsi" w:cstheme="majorBidi"/>
      <w:color w:val="4472C4" w:themeColor="accent1"/>
      <w:sz w:val="20"/>
      <w:szCs w:val="20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5D775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a3">
    <w:name w:val="header"/>
    <w:basedOn w:val="a"/>
    <w:link w:val="a4"/>
    <w:uiPriority w:val="99"/>
    <w:unhideWhenUsed/>
    <w:rsid w:val="00403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35C2"/>
  </w:style>
  <w:style w:type="paragraph" w:styleId="a5">
    <w:name w:val="footer"/>
    <w:basedOn w:val="a"/>
    <w:link w:val="a6"/>
    <w:uiPriority w:val="99"/>
    <w:unhideWhenUsed/>
    <w:rsid w:val="00403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35C2"/>
  </w:style>
  <w:style w:type="character" w:customStyle="1" w:styleId="a7">
    <w:name w:val="Текст выноски Знак"/>
    <w:basedOn w:val="a0"/>
    <w:uiPriority w:val="99"/>
    <w:semiHidden/>
    <w:qFormat/>
    <w:rsid w:val="001C554E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sid w:val="001C554E"/>
    <w:rPr>
      <w:rFonts w:cs="Courier New"/>
    </w:rPr>
  </w:style>
  <w:style w:type="character" w:customStyle="1" w:styleId="ListLabel2">
    <w:name w:val="ListLabel 2"/>
    <w:qFormat/>
    <w:rsid w:val="001C554E"/>
    <w:rPr>
      <w:rFonts w:cs="Courier New"/>
    </w:rPr>
  </w:style>
  <w:style w:type="character" w:customStyle="1" w:styleId="ListLabel3">
    <w:name w:val="ListLabel 3"/>
    <w:qFormat/>
    <w:rsid w:val="001C554E"/>
    <w:rPr>
      <w:rFonts w:cs="Courier New"/>
    </w:rPr>
  </w:style>
  <w:style w:type="character" w:customStyle="1" w:styleId="a8">
    <w:name w:val="Маркеры списка"/>
    <w:qFormat/>
    <w:rsid w:val="001C554E"/>
    <w:rPr>
      <w:rFonts w:ascii="OpenSymbol" w:eastAsia="OpenSymbol" w:hAnsi="OpenSymbol" w:cs="OpenSymbol"/>
    </w:rPr>
  </w:style>
  <w:style w:type="character" w:customStyle="1" w:styleId="a9">
    <w:name w:val="Символ нумерации"/>
    <w:qFormat/>
    <w:rsid w:val="001C554E"/>
  </w:style>
  <w:style w:type="paragraph" w:customStyle="1" w:styleId="11">
    <w:name w:val="Заголовок1"/>
    <w:basedOn w:val="a"/>
    <w:next w:val="aa"/>
    <w:qFormat/>
    <w:rsid w:val="001C554E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aa">
    <w:name w:val="Body Text"/>
    <w:basedOn w:val="a"/>
    <w:link w:val="ab"/>
    <w:rsid w:val="001C554E"/>
    <w:pPr>
      <w:spacing w:after="140" w:line="288" w:lineRule="auto"/>
    </w:pPr>
    <w:rPr>
      <w:rFonts w:eastAsia="MS Mincho"/>
    </w:rPr>
  </w:style>
  <w:style w:type="character" w:customStyle="1" w:styleId="ab">
    <w:name w:val="Основной текст Знак"/>
    <w:basedOn w:val="a0"/>
    <w:link w:val="aa"/>
    <w:rsid w:val="001C554E"/>
    <w:rPr>
      <w:rFonts w:eastAsia="MS Mincho"/>
    </w:rPr>
  </w:style>
  <w:style w:type="paragraph" w:styleId="ac">
    <w:name w:val="List"/>
    <w:basedOn w:val="aa"/>
    <w:rsid w:val="001C554E"/>
    <w:rPr>
      <w:rFonts w:cs="FreeSans"/>
    </w:rPr>
  </w:style>
  <w:style w:type="paragraph" w:styleId="ad">
    <w:name w:val="caption"/>
    <w:basedOn w:val="a"/>
    <w:uiPriority w:val="35"/>
    <w:qFormat/>
    <w:rsid w:val="001C554E"/>
    <w:pPr>
      <w:suppressLineNumbers/>
      <w:spacing w:before="120" w:after="120"/>
    </w:pPr>
    <w:rPr>
      <w:rFonts w:eastAsia="MS Mincho" w:cs="FreeSans"/>
      <w:i/>
      <w:iCs/>
      <w:sz w:val="24"/>
      <w:szCs w:val="24"/>
    </w:rPr>
  </w:style>
  <w:style w:type="paragraph" w:styleId="12">
    <w:name w:val="index 1"/>
    <w:basedOn w:val="a"/>
    <w:next w:val="a"/>
    <w:autoRedefine/>
    <w:uiPriority w:val="99"/>
    <w:semiHidden/>
    <w:unhideWhenUsed/>
    <w:rsid w:val="001C554E"/>
    <w:pPr>
      <w:spacing w:after="0" w:line="240" w:lineRule="auto"/>
      <w:ind w:left="220" w:hanging="220"/>
    </w:pPr>
  </w:style>
  <w:style w:type="paragraph" w:styleId="ae">
    <w:name w:val="index heading"/>
    <w:basedOn w:val="a"/>
    <w:qFormat/>
    <w:rsid w:val="001C554E"/>
    <w:pPr>
      <w:suppressLineNumbers/>
    </w:pPr>
    <w:rPr>
      <w:rFonts w:eastAsia="MS Mincho" w:cs="FreeSans"/>
    </w:rPr>
  </w:style>
  <w:style w:type="paragraph" w:styleId="af">
    <w:name w:val="List Paragraph"/>
    <w:basedOn w:val="a"/>
    <w:uiPriority w:val="34"/>
    <w:qFormat/>
    <w:rsid w:val="001C554E"/>
    <w:pPr>
      <w:ind w:left="720"/>
      <w:contextualSpacing/>
    </w:pPr>
    <w:rPr>
      <w:rFonts w:eastAsia="MS Mincho"/>
    </w:rPr>
  </w:style>
  <w:style w:type="paragraph" w:styleId="af0">
    <w:name w:val="Balloon Text"/>
    <w:basedOn w:val="a"/>
    <w:link w:val="13"/>
    <w:uiPriority w:val="99"/>
    <w:semiHidden/>
    <w:unhideWhenUsed/>
    <w:qFormat/>
    <w:rsid w:val="001C554E"/>
    <w:pPr>
      <w:spacing w:after="0" w:line="240" w:lineRule="auto"/>
    </w:pPr>
    <w:rPr>
      <w:rFonts w:ascii="Segoe UI" w:eastAsia="MS Mincho" w:hAnsi="Segoe UI" w:cs="Segoe UI"/>
      <w:sz w:val="18"/>
      <w:szCs w:val="18"/>
    </w:rPr>
  </w:style>
  <w:style w:type="character" w:customStyle="1" w:styleId="13">
    <w:name w:val="Текст выноски Знак1"/>
    <w:basedOn w:val="a0"/>
    <w:link w:val="af0"/>
    <w:uiPriority w:val="99"/>
    <w:semiHidden/>
    <w:rsid w:val="001C554E"/>
    <w:rPr>
      <w:rFonts w:ascii="Segoe UI" w:eastAsia="MS Mincho" w:hAnsi="Segoe UI" w:cs="Segoe UI"/>
      <w:sz w:val="18"/>
      <w:szCs w:val="18"/>
    </w:rPr>
  </w:style>
  <w:style w:type="paragraph" w:customStyle="1" w:styleId="af1">
    <w:name w:val="Содержимое таблицы"/>
    <w:basedOn w:val="a"/>
    <w:qFormat/>
    <w:rsid w:val="001C554E"/>
    <w:rPr>
      <w:rFonts w:eastAsia="MS Mincho"/>
    </w:rPr>
  </w:style>
  <w:style w:type="table" w:styleId="af2">
    <w:name w:val="Table Grid"/>
    <w:basedOn w:val="a1"/>
    <w:uiPriority w:val="39"/>
    <w:rsid w:val="001C554E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a0"/>
    <w:rsid w:val="001C554E"/>
  </w:style>
  <w:style w:type="character" w:customStyle="1" w:styleId="tgc">
    <w:name w:val="_tgc"/>
    <w:basedOn w:val="a0"/>
    <w:rsid w:val="001C554E"/>
  </w:style>
  <w:style w:type="character" w:styleId="af3">
    <w:name w:val="Emphasis"/>
    <w:basedOn w:val="a0"/>
    <w:uiPriority w:val="20"/>
    <w:qFormat/>
    <w:rsid w:val="001C554E"/>
    <w:rPr>
      <w:i/>
      <w:iCs/>
    </w:rPr>
  </w:style>
  <w:style w:type="character" w:styleId="af4">
    <w:name w:val="Placeholder Text"/>
    <w:basedOn w:val="a0"/>
    <w:uiPriority w:val="99"/>
    <w:semiHidden/>
    <w:rsid w:val="001C554E"/>
    <w:rPr>
      <w:color w:val="808080"/>
    </w:rPr>
  </w:style>
  <w:style w:type="paragraph" w:styleId="af5">
    <w:name w:val="footnote text"/>
    <w:basedOn w:val="a"/>
    <w:link w:val="af6"/>
    <w:uiPriority w:val="99"/>
    <w:semiHidden/>
    <w:unhideWhenUsed/>
    <w:rsid w:val="001C554E"/>
    <w:pPr>
      <w:spacing w:after="0" w:line="240" w:lineRule="auto"/>
    </w:pPr>
    <w:rPr>
      <w:rFonts w:eastAsia="MS Mincho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1C554E"/>
    <w:rPr>
      <w:rFonts w:eastAsia="MS Mincho"/>
      <w:sz w:val="20"/>
      <w:szCs w:val="20"/>
    </w:rPr>
  </w:style>
  <w:style w:type="character" w:styleId="af7">
    <w:name w:val="footnote reference"/>
    <w:basedOn w:val="a0"/>
    <w:uiPriority w:val="99"/>
    <w:semiHidden/>
    <w:unhideWhenUsed/>
    <w:rsid w:val="001C554E"/>
    <w:rPr>
      <w:vertAlign w:val="superscript"/>
    </w:rPr>
  </w:style>
  <w:style w:type="character" w:customStyle="1" w:styleId="af8">
    <w:name w:val="Текст примечания Знак"/>
    <w:basedOn w:val="a0"/>
    <w:link w:val="af9"/>
    <w:uiPriority w:val="99"/>
    <w:semiHidden/>
    <w:rsid w:val="005D7758"/>
    <w:rPr>
      <w:rFonts w:eastAsiaTheme="minorEastAsia"/>
      <w:sz w:val="20"/>
      <w:szCs w:val="20"/>
      <w:lang w:val="en-US" w:bidi="en-US"/>
    </w:rPr>
  </w:style>
  <w:style w:type="paragraph" w:styleId="af9">
    <w:name w:val="annotation text"/>
    <w:basedOn w:val="a"/>
    <w:link w:val="af8"/>
    <w:uiPriority w:val="99"/>
    <w:semiHidden/>
    <w:unhideWhenUsed/>
    <w:rsid w:val="005D7758"/>
    <w:pPr>
      <w:spacing w:after="200" w:line="240" w:lineRule="auto"/>
    </w:pPr>
    <w:rPr>
      <w:rFonts w:eastAsiaTheme="minorEastAsia"/>
      <w:sz w:val="20"/>
      <w:szCs w:val="20"/>
      <w:lang w:val="en-US" w:bidi="en-US"/>
    </w:rPr>
  </w:style>
  <w:style w:type="paragraph" w:styleId="afa">
    <w:name w:val="Title"/>
    <w:basedOn w:val="a"/>
    <w:next w:val="a"/>
    <w:link w:val="afb"/>
    <w:uiPriority w:val="10"/>
    <w:qFormat/>
    <w:rsid w:val="005D7758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fb">
    <w:name w:val="Название Знак"/>
    <w:basedOn w:val="a0"/>
    <w:link w:val="afa"/>
    <w:uiPriority w:val="10"/>
    <w:rsid w:val="005D775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 w:bidi="en-US"/>
    </w:rPr>
  </w:style>
  <w:style w:type="paragraph" w:styleId="afc">
    <w:name w:val="Subtitle"/>
    <w:basedOn w:val="a"/>
    <w:next w:val="a"/>
    <w:link w:val="afd"/>
    <w:uiPriority w:val="11"/>
    <w:qFormat/>
    <w:rsid w:val="005D7758"/>
    <w:pPr>
      <w:spacing w:after="200" w:line="276" w:lineRule="auto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 w:bidi="en-US"/>
    </w:rPr>
  </w:style>
  <w:style w:type="character" w:customStyle="1" w:styleId="afd">
    <w:name w:val="Подзаголовок Знак"/>
    <w:basedOn w:val="a0"/>
    <w:link w:val="afc"/>
    <w:uiPriority w:val="11"/>
    <w:rsid w:val="005D7758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 w:bidi="en-US"/>
    </w:rPr>
  </w:style>
  <w:style w:type="character" w:customStyle="1" w:styleId="afe">
    <w:name w:val="Тема примечания Знак"/>
    <w:basedOn w:val="af8"/>
    <w:link w:val="aff"/>
    <w:uiPriority w:val="99"/>
    <w:semiHidden/>
    <w:rsid w:val="005D7758"/>
    <w:rPr>
      <w:rFonts w:eastAsiaTheme="minorEastAsia"/>
      <w:b/>
      <w:bCs/>
      <w:sz w:val="20"/>
      <w:szCs w:val="20"/>
      <w:lang w:val="en-US" w:bidi="en-US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5D7758"/>
    <w:rPr>
      <w:b/>
      <w:bCs/>
    </w:rPr>
  </w:style>
  <w:style w:type="paragraph" w:styleId="aff0">
    <w:name w:val="No Spacing"/>
    <w:uiPriority w:val="1"/>
    <w:qFormat/>
    <w:rsid w:val="005D7758"/>
    <w:pPr>
      <w:spacing w:after="0" w:line="240" w:lineRule="auto"/>
    </w:pPr>
    <w:rPr>
      <w:rFonts w:eastAsiaTheme="minorEastAsia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5D7758"/>
    <w:pPr>
      <w:spacing w:after="200" w:line="276" w:lineRule="auto"/>
    </w:pPr>
    <w:rPr>
      <w:rFonts w:eastAsiaTheme="minorEastAsia"/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5D7758"/>
    <w:rPr>
      <w:rFonts w:eastAsiaTheme="minorEastAsia"/>
      <w:i/>
      <w:iCs/>
      <w:color w:val="000000" w:themeColor="text1"/>
      <w:lang w:val="en-US" w:bidi="en-US"/>
    </w:rPr>
  </w:style>
  <w:style w:type="paragraph" w:styleId="aff1">
    <w:name w:val="Intense Quote"/>
    <w:basedOn w:val="a"/>
    <w:next w:val="a"/>
    <w:link w:val="aff2"/>
    <w:uiPriority w:val="30"/>
    <w:qFormat/>
    <w:rsid w:val="005D7758"/>
    <w:pPr>
      <w:pBdr>
        <w:bottom w:val="single" w:sz="4" w:space="4" w:color="4472C4" w:themeColor="accent1"/>
      </w:pBdr>
      <w:spacing w:before="200" w:after="280" w:line="276" w:lineRule="auto"/>
      <w:ind w:left="936" w:right="936"/>
    </w:pPr>
    <w:rPr>
      <w:rFonts w:eastAsiaTheme="minorEastAsia"/>
      <w:b/>
      <w:bCs/>
      <w:i/>
      <w:iCs/>
      <w:color w:val="4472C4" w:themeColor="accent1"/>
      <w:lang w:val="en-US" w:bidi="en-US"/>
    </w:rPr>
  </w:style>
  <w:style w:type="character" w:customStyle="1" w:styleId="aff2">
    <w:name w:val="Выделенная цитата Знак"/>
    <w:basedOn w:val="a0"/>
    <w:link w:val="aff1"/>
    <w:uiPriority w:val="30"/>
    <w:rsid w:val="005D7758"/>
    <w:rPr>
      <w:rFonts w:eastAsiaTheme="minorEastAsia"/>
      <w:b/>
      <w:bCs/>
      <w:i/>
      <w:iCs/>
      <w:color w:val="4472C4" w:themeColor="accent1"/>
      <w:lang w:val="en-US" w:bidi="en-US"/>
    </w:rPr>
  </w:style>
  <w:style w:type="character" w:styleId="aff3">
    <w:name w:val="Subtle Emphasis"/>
    <w:basedOn w:val="a0"/>
    <w:uiPriority w:val="19"/>
    <w:qFormat/>
    <w:rsid w:val="005D7758"/>
    <w:rPr>
      <w:i/>
      <w:iCs/>
      <w:color w:val="808080" w:themeColor="text1" w:themeTint="7F"/>
    </w:rPr>
  </w:style>
  <w:style w:type="character" w:styleId="aff4">
    <w:name w:val="Intense Emphasis"/>
    <w:basedOn w:val="a0"/>
    <w:uiPriority w:val="21"/>
    <w:qFormat/>
    <w:rsid w:val="005D7758"/>
    <w:rPr>
      <w:b/>
      <w:bCs/>
      <w:i/>
      <w:iCs/>
      <w:color w:val="4472C4" w:themeColor="accent1"/>
    </w:rPr>
  </w:style>
  <w:style w:type="character" w:styleId="aff5">
    <w:name w:val="Subtle Reference"/>
    <w:basedOn w:val="a0"/>
    <w:uiPriority w:val="31"/>
    <w:qFormat/>
    <w:rsid w:val="005D7758"/>
    <w:rPr>
      <w:smallCaps/>
      <w:color w:val="ED7D31" w:themeColor="accent2"/>
      <w:u w:val="single"/>
    </w:rPr>
  </w:style>
  <w:style w:type="character" w:styleId="aff6">
    <w:name w:val="Intense Reference"/>
    <w:basedOn w:val="a0"/>
    <w:uiPriority w:val="32"/>
    <w:qFormat/>
    <w:rsid w:val="005D7758"/>
    <w:rPr>
      <w:b/>
      <w:bCs/>
      <w:smallCaps/>
      <w:color w:val="ED7D31" w:themeColor="accent2"/>
      <w:spacing w:val="5"/>
      <w:u w:val="single"/>
    </w:rPr>
  </w:style>
  <w:style w:type="character" w:styleId="aff7">
    <w:name w:val="Book Title"/>
    <w:basedOn w:val="a0"/>
    <w:uiPriority w:val="33"/>
    <w:qFormat/>
    <w:rsid w:val="005D7758"/>
    <w:rPr>
      <w:b/>
      <w:bCs/>
      <w:smallCaps/>
      <w:spacing w:val="5"/>
    </w:rPr>
  </w:style>
  <w:style w:type="paragraph" w:styleId="aff8">
    <w:name w:val="endnote text"/>
    <w:basedOn w:val="a"/>
    <w:link w:val="aff9"/>
    <w:uiPriority w:val="99"/>
    <w:semiHidden/>
    <w:unhideWhenUsed/>
    <w:rsid w:val="00181154"/>
    <w:pPr>
      <w:spacing w:after="0" w:line="240" w:lineRule="auto"/>
    </w:pPr>
    <w:rPr>
      <w:sz w:val="20"/>
      <w:szCs w:val="20"/>
    </w:rPr>
  </w:style>
  <w:style w:type="character" w:customStyle="1" w:styleId="aff9">
    <w:name w:val="Текст концевой сноски Знак"/>
    <w:basedOn w:val="a0"/>
    <w:link w:val="aff8"/>
    <w:uiPriority w:val="99"/>
    <w:semiHidden/>
    <w:rsid w:val="00181154"/>
    <w:rPr>
      <w:sz w:val="20"/>
      <w:szCs w:val="20"/>
    </w:rPr>
  </w:style>
  <w:style w:type="paragraph" w:styleId="affa">
    <w:name w:val="TOC Heading"/>
    <w:basedOn w:val="1"/>
    <w:next w:val="a"/>
    <w:uiPriority w:val="39"/>
    <w:unhideWhenUsed/>
    <w:qFormat/>
    <w:rsid w:val="00B43B16"/>
    <w:pPr>
      <w:spacing w:before="240" w:line="259" w:lineRule="auto"/>
      <w:outlineLvl w:val="9"/>
    </w:pPr>
    <w:rPr>
      <w:b w:val="0"/>
      <w:bCs w:val="0"/>
      <w:sz w:val="32"/>
      <w:szCs w:val="32"/>
      <w:lang w:val="ru-RU" w:eastAsia="ru-RU" w:bidi="ar-SA"/>
    </w:rPr>
  </w:style>
  <w:style w:type="paragraph" w:styleId="14">
    <w:name w:val="toc 1"/>
    <w:basedOn w:val="a"/>
    <w:next w:val="a"/>
    <w:autoRedefine/>
    <w:uiPriority w:val="39"/>
    <w:unhideWhenUsed/>
    <w:rsid w:val="008C6521"/>
    <w:pPr>
      <w:tabs>
        <w:tab w:val="right" w:leader="dot" w:pos="9628"/>
      </w:tabs>
      <w:spacing w:after="100"/>
    </w:pPr>
    <w:rPr>
      <w:rFonts w:ascii="Times New Roman" w:hAnsi="Times New Roman" w:cs="Times New Roman"/>
      <w:b/>
      <w:noProof/>
      <w:sz w:val="24"/>
      <w:szCs w:val="24"/>
      <w:lang w:bidi="en-US"/>
    </w:rPr>
  </w:style>
  <w:style w:type="paragraph" w:styleId="23">
    <w:name w:val="toc 2"/>
    <w:basedOn w:val="a"/>
    <w:next w:val="a"/>
    <w:autoRedefine/>
    <w:uiPriority w:val="39"/>
    <w:unhideWhenUsed/>
    <w:rsid w:val="007D7AB6"/>
    <w:pPr>
      <w:tabs>
        <w:tab w:val="right" w:leader="dot" w:pos="9628"/>
      </w:tabs>
      <w:spacing w:after="100"/>
      <w:ind w:left="220"/>
    </w:pPr>
    <w:rPr>
      <w:rFonts w:ascii="Times New Roman" w:hAnsi="Times New Roman" w:cs="Times New Roman"/>
      <w:b/>
      <w:bCs/>
      <w:noProof/>
      <w:sz w:val="24"/>
      <w:szCs w:val="24"/>
    </w:rPr>
  </w:style>
  <w:style w:type="paragraph" w:styleId="31">
    <w:name w:val="toc 3"/>
    <w:basedOn w:val="a"/>
    <w:next w:val="a"/>
    <w:autoRedefine/>
    <w:uiPriority w:val="39"/>
    <w:unhideWhenUsed/>
    <w:rsid w:val="00B43B16"/>
    <w:pPr>
      <w:spacing w:after="100"/>
      <w:ind w:left="440"/>
    </w:pPr>
  </w:style>
  <w:style w:type="paragraph" w:styleId="41">
    <w:name w:val="toc 4"/>
    <w:basedOn w:val="a"/>
    <w:next w:val="a"/>
    <w:autoRedefine/>
    <w:uiPriority w:val="39"/>
    <w:unhideWhenUsed/>
    <w:rsid w:val="00B43B16"/>
    <w:pPr>
      <w:spacing w:after="100"/>
      <w:ind w:left="660"/>
    </w:pPr>
    <w:rPr>
      <w:rFonts w:eastAsiaTheme="minorEastAsia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B43B16"/>
    <w:pPr>
      <w:spacing w:after="100"/>
      <w:ind w:left="880"/>
    </w:pPr>
    <w:rPr>
      <w:rFonts w:eastAsiaTheme="minorEastAsia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B43B16"/>
    <w:pPr>
      <w:spacing w:after="100"/>
      <w:ind w:left="1100"/>
    </w:pPr>
    <w:rPr>
      <w:rFonts w:eastAsiaTheme="minorEastAsia"/>
      <w:lang w:eastAsia="ru-RU"/>
    </w:rPr>
  </w:style>
  <w:style w:type="paragraph" w:styleId="71">
    <w:name w:val="toc 7"/>
    <w:basedOn w:val="a"/>
    <w:next w:val="a"/>
    <w:autoRedefine/>
    <w:uiPriority w:val="39"/>
    <w:unhideWhenUsed/>
    <w:rsid w:val="00B43B16"/>
    <w:pPr>
      <w:spacing w:after="100"/>
      <w:ind w:left="1320"/>
    </w:pPr>
    <w:rPr>
      <w:rFonts w:eastAsiaTheme="minorEastAsia"/>
      <w:lang w:eastAsia="ru-RU"/>
    </w:rPr>
  </w:style>
  <w:style w:type="paragraph" w:styleId="81">
    <w:name w:val="toc 8"/>
    <w:basedOn w:val="a"/>
    <w:next w:val="a"/>
    <w:autoRedefine/>
    <w:uiPriority w:val="39"/>
    <w:unhideWhenUsed/>
    <w:rsid w:val="00B43B16"/>
    <w:pPr>
      <w:spacing w:after="100"/>
      <w:ind w:left="1540"/>
    </w:pPr>
    <w:rPr>
      <w:rFonts w:eastAsiaTheme="minorEastAsia"/>
      <w:lang w:eastAsia="ru-RU"/>
    </w:rPr>
  </w:style>
  <w:style w:type="paragraph" w:styleId="91">
    <w:name w:val="toc 9"/>
    <w:basedOn w:val="a"/>
    <w:next w:val="a"/>
    <w:autoRedefine/>
    <w:uiPriority w:val="39"/>
    <w:unhideWhenUsed/>
    <w:rsid w:val="00B43B16"/>
    <w:pPr>
      <w:spacing w:after="100"/>
      <w:ind w:left="1760"/>
    </w:pPr>
    <w:rPr>
      <w:rFonts w:eastAsiaTheme="minorEastAsia"/>
      <w:lang w:eastAsia="ru-RU"/>
    </w:rPr>
  </w:style>
  <w:style w:type="character" w:styleId="affb">
    <w:name w:val="Hyperlink"/>
    <w:basedOn w:val="a0"/>
    <w:uiPriority w:val="99"/>
    <w:unhideWhenUsed/>
    <w:rsid w:val="00B43B1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43B16"/>
    <w:rPr>
      <w:color w:val="808080"/>
      <w:shd w:val="clear" w:color="auto" w:fill="E6E6E6"/>
    </w:rPr>
  </w:style>
  <w:style w:type="character" w:styleId="affc">
    <w:name w:val="endnote reference"/>
    <w:basedOn w:val="a0"/>
    <w:uiPriority w:val="99"/>
    <w:semiHidden/>
    <w:unhideWhenUsed/>
    <w:rsid w:val="00D56971"/>
    <w:rPr>
      <w:vertAlign w:val="superscript"/>
    </w:rPr>
  </w:style>
  <w:style w:type="paragraph" w:styleId="affd">
    <w:name w:val="Revision"/>
    <w:hidden/>
    <w:uiPriority w:val="99"/>
    <w:semiHidden/>
    <w:rsid w:val="007E16F2"/>
    <w:pPr>
      <w:spacing w:after="0" w:line="240" w:lineRule="auto"/>
    </w:pPr>
  </w:style>
  <w:style w:type="character" w:styleId="affe">
    <w:name w:val="annotation reference"/>
    <w:basedOn w:val="a0"/>
    <w:uiPriority w:val="99"/>
    <w:semiHidden/>
    <w:unhideWhenUsed/>
    <w:rsid w:val="001F15F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98F49B-7977-4B81-9392-32404B0CA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Ошнурова</dc:creator>
  <cp:keywords/>
  <dc:description/>
  <cp:lastModifiedBy>©</cp:lastModifiedBy>
  <cp:revision>2</cp:revision>
  <cp:lastPrinted>2018-04-07T12:50:00Z</cp:lastPrinted>
  <dcterms:created xsi:type="dcterms:W3CDTF">2018-05-30T09:59:00Z</dcterms:created>
  <dcterms:modified xsi:type="dcterms:W3CDTF">2018-05-30T09:59:00Z</dcterms:modified>
</cp:coreProperties>
</file>